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8EE" w:rsidRPr="00054CAF" w:rsidRDefault="004558EE" w:rsidP="004558EE">
      <w:pPr>
        <w:ind w:left="79"/>
        <w:jc w:val="center"/>
        <w:rPr>
          <w:b/>
          <w:sz w:val="28"/>
          <w:szCs w:val="28"/>
        </w:rPr>
      </w:pPr>
      <w:r w:rsidRPr="00054CAF">
        <w:rPr>
          <w:b/>
          <w:sz w:val="28"/>
          <w:szCs w:val="28"/>
        </w:rPr>
        <w:t>ИЗБИРАТЕЛЬНАЯ КОМИССИЯ</w:t>
      </w:r>
    </w:p>
    <w:p w:rsidR="004558EE" w:rsidRPr="00054CAF" w:rsidRDefault="004558EE" w:rsidP="004558EE">
      <w:pPr>
        <w:ind w:left="79"/>
        <w:jc w:val="center"/>
        <w:rPr>
          <w:b/>
          <w:sz w:val="28"/>
          <w:szCs w:val="28"/>
        </w:rPr>
      </w:pPr>
      <w:r w:rsidRPr="00054CAF">
        <w:rPr>
          <w:b/>
          <w:sz w:val="28"/>
          <w:szCs w:val="28"/>
        </w:rPr>
        <w:t>ГОРОДСКОГО ОКРУГА ГОРОД УФА</w:t>
      </w:r>
    </w:p>
    <w:p w:rsidR="004558EE" w:rsidRPr="00054CAF" w:rsidRDefault="004558EE" w:rsidP="004558EE">
      <w:pPr>
        <w:pBdr>
          <w:bottom w:val="single" w:sz="12" w:space="1" w:color="auto"/>
        </w:pBdr>
        <w:ind w:left="79"/>
        <w:jc w:val="center"/>
        <w:rPr>
          <w:b/>
          <w:sz w:val="28"/>
          <w:szCs w:val="28"/>
        </w:rPr>
      </w:pPr>
      <w:r w:rsidRPr="00054CAF">
        <w:rPr>
          <w:b/>
          <w:sz w:val="28"/>
          <w:szCs w:val="28"/>
        </w:rPr>
        <w:t>РЕСПУБЛИКИ БАШКОРТОСТАН</w:t>
      </w:r>
    </w:p>
    <w:p w:rsidR="004558EE" w:rsidRPr="00054CAF" w:rsidRDefault="004558EE" w:rsidP="004558EE">
      <w:pPr>
        <w:ind w:left="79"/>
        <w:jc w:val="both"/>
        <w:rPr>
          <w:b/>
          <w:sz w:val="28"/>
          <w:szCs w:val="28"/>
        </w:rPr>
      </w:pPr>
    </w:p>
    <w:p w:rsidR="008A496A" w:rsidRDefault="004558EE" w:rsidP="004558EE">
      <w:pPr>
        <w:ind w:left="79"/>
        <w:jc w:val="both"/>
      </w:pPr>
      <w:r w:rsidRPr="00054CAF">
        <w:t>450001,г</w:t>
      </w:r>
      <w:proofErr w:type="gramStart"/>
      <w:r w:rsidRPr="00054CAF">
        <w:t>.У</w:t>
      </w:r>
      <w:proofErr w:type="gramEnd"/>
      <w:r w:rsidRPr="00054CAF">
        <w:t xml:space="preserve">фа,б-р Х.Давлетшиной,д.5/1                                          </w:t>
      </w:r>
    </w:p>
    <w:p w:rsidR="004558EE" w:rsidRPr="00054CAF" w:rsidRDefault="004558EE" w:rsidP="004558EE">
      <w:pPr>
        <w:ind w:left="79"/>
        <w:jc w:val="both"/>
      </w:pPr>
      <w:proofErr w:type="spellStart"/>
      <w:r w:rsidRPr="00054CAF">
        <w:rPr>
          <w:lang w:val="en-US"/>
        </w:rPr>
        <w:t>Ikgo</w:t>
      </w:r>
      <w:proofErr w:type="spellEnd"/>
      <w:r w:rsidRPr="00054CAF">
        <w:t>2012@</w:t>
      </w:r>
      <w:proofErr w:type="spellStart"/>
      <w:r w:rsidRPr="00054CAF">
        <w:rPr>
          <w:lang w:val="en-US"/>
        </w:rPr>
        <w:t>ufacity</w:t>
      </w:r>
      <w:proofErr w:type="spellEnd"/>
      <w:r w:rsidRPr="00054CAF">
        <w:t>.</w:t>
      </w:r>
      <w:r w:rsidRPr="00054CAF">
        <w:rPr>
          <w:lang w:val="en-US"/>
        </w:rPr>
        <w:t>info</w:t>
      </w:r>
      <w:r w:rsidRPr="00054CAF">
        <w:t xml:space="preserve">                                                                       тел</w:t>
      </w:r>
      <w:proofErr w:type="gramStart"/>
      <w:r w:rsidRPr="00054CAF">
        <w:t>.(</w:t>
      </w:r>
      <w:proofErr w:type="gramEnd"/>
      <w:r w:rsidRPr="00054CAF">
        <w:t>факс) (347) 228-</w:t>
      </w:r>
      <w:r w:rsidR="008A496A">
        <w:t>34-10</w:t>
      </w:r>
    </w:p>
    <w:p w:rsidR="004558EE" w:rsidRPr="00054CAF" w:rsidRDefault="004558EE" w:rsidP="004558EE">
      <w:pPr>
        <w:ind w:left="79"/>
        <w:jc w:val="both"/>
        <w:rPr>
          <w:b/>
        </w:rPr>
      </w:pPr>
    </w:p>
    <w:p w:rsidR="004558EE" w:rsidRPr="00054CAF" w:rsidRDefault="004558EE" w:rsidP="004558EE">
      <w:pPr>
        <w:ind w:left="80"/>
        <w:jc w:val="center"/>
        <w:rPr>
          <w:b/>
          <w:sz w:val="28"/>
          <w:szCs w:val="28"/>
        </w:rPr>
      </w:pPr>
      <w:r w:rsidRPr="00054CAF">
        <w:rPr>
          <w:b/>
          <w:sz w:val="28"/>
          <w:szCs w:val="28"/>
        </w:rPr>
        <w:t xml:space="preserve">РЕШЕНИЕ № </w:t>
      </w:r>
      <w:r w:rsidRPr="008A496A">
        <w:rPr>
          <w:b/>
          <w:sz w:val="28"/>
          <w:szCs w:val="28"/>
        </w:rPr>
        <w:t xml:space="preserve">52/15  </w:t>
      </w:r>
      <w:r>
        <w:rPr>
          <w:b/>
          <w:sz w:val="28"/>
          <w:szCs w:val="28"/>
        </w:rPr>
        <w:t>от</w:t>
      </w:r>
      <w:r w:rsidRPr="00054CAF">
        <w:rPr>
          <w:b/>
          <w:sz w:val="28"/>
          <w:szCs w:val="28"/>
        </w:rPr>
        <w:t xml:space="preserve">  </w:t>
      </w:r>
      <w:r>
        <w:rPr>
          <w:b/>
          <w:sz w:val="28"/>
          <w:szCs w:val="28"/>
        </w:rPr>
        <w:t>29</w:t>
      </w:r>
      <w:r w:rsidRPr="00054CAF">
        <w:rPr>
          <w:b/>
          <w:sz w:val="28"/>
          <w:szCs w:val="28"/>
        </w:rPr>
        <w:t xml:space="preserve"> июля 201</w:t>
      </w:r>
      <w:r>
        <w:rPr>
          <w:b/>
          <w:sz w:val="28"/>
          <w:szCs w:val="28"/>
        </w:rPr>
        <w:t>5</w:t>
      </w:r>
      <w:r w:rsidRPr="00054CAF">
        <w:rPr>
          <w:b/>
          <w:sz w:val="28"/>
          <w:szCs w:val="28"/>
        </w:rPr>
        <w:t>г.</w:t>
      </w:r>
    </w:p>
    <w:p w:rsidR="004558EE" w:rsidRDefault="004558EE" w:rsidP="004558EE">
      <w:pPr>
        <w:jc w:val="center"/>
        <w:rPr>
          <w:sz w:val="28"/>
          <w:szCs w:val="28"/>
        </w:rPr>
      </w:pPr>
    </w:p>
    <w:p w:rsidR="004558EE" w:rsidRPr="00D267D4" w:rsidRDefault="004558EE" w:rsidP="004558EE">
      <w:pPr>
        <w:jc w:val="center"/>
        <w:rPr>
          <w:b/>
          <w:sz w:val="28"/>
          <w:szCs w:val="28"/>
        </w:rPr>
      </w:pPr>
      <w:r w:rsidRPr="00D267D4">
        <w:rPr>
          <w:b/>
          <w:sz w:val="28"/>
          <w:szCs w:val="28"/>
        </w:rPr>
        <w:t>Об утверждении объема сведений о зарегистрированных кандидатах в депутаты Совета городского округа город Уфа Республики Башкортостан третьего созыва, размещаемых на информационном плакате  в помещении для голосования</w:t>
      </w:r>
    </w:p>
    <w:p w:rsidR="004558EE" w:rsidRDefault="004558EE" w:rsidP="004558EE">
      <w:pPr>
        <w:jc w:val="both"/>
      </w:pPr>
    </w:p>
    <w:p w:rsidR="004558EE" w:rsidRDefault="004558EE" w:rsidP="004558EE">
      <w:pPr>
        <w:ind w:firstLine="720"/>
        <w:jc w:val="both"/>
        <w:rPr>
          <w:sz w:val="28"/>
          <w:szCs w:val="28"/>
        </w:rPr>
      </w:pPr>
      <w:r w:rsidRPr="00713877">
        <w:rPr>
          <w:sz w:val="28"/>
          <w:szCs w:val="28"/>
        </w:rPr>
        <w:t>В целях информирования избирателей о</w:t>
      </w:r>
      <w:r>
        <w:rPr>
          <w:sz w:val="28"/>
          <w:szCs w:val="28"/>
        </w:rPr>
        <w:t xml:space="preserve"> </w:t>
      </w:r>
      <w:r w:rsidRPr="00713877">
        <w:rPr>
          <w:sz w:val="28"/>
          <w:szCs w:val="28"/>
        </w:rPr>
        <w:t>зарегистрированных  кандидатах</w:t>
      </w:r>
      <w:r>
        <w:rPr>
          <w:sz w:val="28"/>
          <w:szCs w:val="28"/>
        </w:rPr>
        <w:t xml:space="preserve"> по одномандатным избирательным округам на дополнительных выборах депутат</w:t>
      </w:r>
      <w:r w:rsidR="008A496A">
        <w:rPr>
          <w:sz w:val="28"/>
          <w:szCs w:val="28"/>
        </w:rPr>
        <w:t>а</w:t>
      </w:r>
      <w:r>
        <w:rPr>
          <w:sz w:val="28"/>
          <w:szCs w:val="28"/>
        </w:rPr>
        <w:t xml:space="preserve"> Совета городского округа город Уфа Республики Башкортостан третьего созыва и размещения в помещениях избирательных участков информации о зарегистрированных кандидатах</w:t>
      </w:r>
      <w:r w:rsidRPr="00713877">
        <w:rPr>
          <w:sz w:val="28"/>
          <w:szCs w:val="28"/>
        </w:rPr>
        <w:t>,</w:t>
      </w:r>
      <w:r>
        <w:rPr>
          <w:sz w:val="28"/>
          <w:szCs w:val="28"/>
        </w:rPr>
        <w:t xml:space="preserve"> Избирательная комиссии городского округа город Уфа Республики Башкортостан решила:</w:t>
      </w:r>
      <w:r w:rsidRPr="00713877">
        <w:rPr>
          <w:sz w:val="28"/>
          <w:szCs w:val="28"/>
        </w:rPr>
        <w:t xml:space="preserve"> </w:t>
      </w:r>
    </w:p>
    <w:p w:rsidR="004558EE" w:rsidRDefault="004558EE" w:rsidP="004558EE">
      <w:pPr>
        <w:rPr>
          <w:sz w:val="28"/>
          <w:szCs w:val="28"/>
        </w:rPr>
      </w:pPr>
    </w:p>
    <w:p w:rsidR="004558EE" w:rsidRDefault="004558EE" w:rsidP="004558EE">
      <w:pPr>
        <w:pStyle w:val="a3"/>
        <w:ind w:firstLine="720"/>
        <w:jc w:val="both"/>
      </w:pPr>
      <w:r>
        <w:t xml:space="preserve"> 1. Включить в информационный плакат следующие сведения о зарегистрированных кандидатах в депутаты Совета городского округа город Уфа Республики Башкортостан третьего созыва по одномандатным округам</w:t>
      </w:r>
      <w:proofErr w:type="gramStart"/>
      <w:r>
        <w:t>::</w:t>
      </w:r>
      <w:proofErr w:type="gramEnd"/>
    </w:p>
    <w:p w:rsidR="004558EE" w:rsidRDefault="004558EE" w:rsidP="004558EE">
      <w:pPr>
        <w:pStyle w:val="a3"/>
        <w:ind w:firstLine="720"/>
        <w:jc w:val="both"/>
      </w:pPr>
      <w:proofErr w:type="gramStart"/>
      <w:r>
        <w:t>- фамилия, имя, отчество, дата рождения, образование, место  рождения, место жительства (наименование субъекта Российской Федерации, района, города, иного населенного пункта), основное место работы или службы, занимаемая должность (в случае отсутствия основного места работы или службы – род занятий);</w:t>
      </w:r>
      <w:proofErr w:type="gramEnd"/>
    </w:p>
    <w:p w:rsidR="004558EE" w:rsidRDefault="004558EE" w:rsidP="004558EE">
      <w:pPr>
        <w:pStyle w:val="a3"/>
        <w:ind w:firstLine="720"/>
        <w:jc w:val="both"/>
      </w:pPr>
      <w:r>
        <w:t>- если кандидат является депутатом и осуществляет свои полномочия на непостоянной основе – сведения об этом с указанием соответствующего представительного органа;</w:t>
      </w:r>
    </w:p>
    <w:p w:rsidR="004558EE" w:rsidRDefault="004558EE" w:rsidP="004558EE">
      <w:pPr>
        <w:pStyle w:val="a3"/>
        <w:ind w:firstLine="720"/>
        <w:jc w:val="both"/>
      </w:pPr>
      <w:proofErr w:type="gramStart"/>
      <w:r>
        <w:t>- информация о неснятой или непогашенной судимости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зарегистрированный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зарегистрированный кандидат был осужден в соответствии с указанными законодательными</w:t>
      </w:r>
      <w:proofErr w:type="gramEnd"/>
      <w:r>
        <w:t xml:space="preserve"> актами за деяния, признаваемые преступлением действующим Уголовным кодексом Российской Федерации, с указанием наименования соответствующего закона (в случае наличия судимости);</w:t>
      </w:r>
    </w:p>
    <w:p w:rsidR="004558EE" w:rsidRDefault="004558EE" w:rsidP="004558EE">
      <w:pPr>
        <w:pStyle w:val="a3"/>
        <w:ind w:firstLine="720"/>
        <w:jc w:val="both"/>
      </w:pPr>
      <w:r>
        <w:lastRenderedPageBreak/>
        <w:t>- информация о гражданстве иностранного государства с указанием его наименования (в случае его наличия у зарегистрированного кандидата помимо гражданства Российской Федерации);</w:t>
      </w:r>
    </w:p>
    <w:p w:rsidR="004558EE" w:rsidRDefault="004558EE" w:rsidP="004558EE">
      <w:pPr>
        <w:pStyle w:val="a3"/>
        <w:ind w:firstLine="720"/>
        <w:jc w:val="both"/>
      </w:pPr>
      <w:r>
        <w:t>- сведения о принадлежности к политической партии (иному общественному объединению) и статусе в ней (если такие сведения были указаны кандидатом в соответствии с пунктом 6 статьи 42 Кодекса  Республики Башкортостан о выборах);</w:t>
      </w:r>
    </w:p>
    <w:p w:rsidR="004558EE" w:rsidRDefault="004558EE" w:rsidP="004558EE">
      <w:pPr>
        <w:pStyle w:val="a3"/>
        <w:ind w:firstLine="720"/>
        <w:jc w:val="both"/>
      </w:pPr>
      <w:r>
        <w:t>- сведения о том, кем выдвинут зарегистрированный кандидат ( с указанием наименования политической партии, избирательного объединения</w:t>
      </w:r>
      <w:proofErr w:type="gramStart"/>
      <w:r>
        <w:t>.</w:t>
      </w:r>
      <w:proofErr w:type="gramEnd"/>
      <w:r>
        <w:t xml:space="preserve"> </w:t>
      </w:r>
      <w:proofErr w:type="gramStart"/>
      <w:r>
        <w:t>и</w:t>
      </w:r>
      <w:proofErr w:type="gramEnd"/>
      <w:r>
        <w:t>збирательного блока, если кандидат сам выдвинул свою кандидатуру – слова «независимый кандидат»).</w:t>
      </w:r>
    </w:p>
    <w:p w:rsidR="004558EE" w:rsidRDefault="004558EE" w:rsidP="004558EE">
      <w:pPr>
        <w:pStyle w:val="a3"/>
        <w:ind w:firstLine="720"/>
        <w:jc w:val="both"/>
      </w:pPr>
      <w:r>
        <w:t>В информационные материалы о зарегистрированных кандидатах могут включаться следующие представленные кандидатом и документально подтвержденные сведения биографического характера:</w:t>
      </w:r>
    </w:p>
    <w:p w:rsidR="004558EE" w:rsidRDefault="004558EE" w:rsidP="004558EE">
      <w:pPr>
        <w:pStyle w:val="a3"/>
        <w:ind w:firstLine="720"/>
        <w:jc w:val="both"/>
      </w:pPr>
      <w:r>
        <w:t>- сведения о трудовом (творческом) пути, ученой степени, ученых и почетных званиях, наличии государственных наград;</w:t>
      </w:r>
    </w:p>
    <w:p w:rsidR="004558EE" w:rsidRDefault="004558EE" w:rsidP="004558EE">
      <w:pPr>
        <w:pStyle w:val="a3"/>
        <w:ind w:firstLine="720"/>
        <w:jc w:val="both"/>
      </w:pPr>
      <w:r>
        <w:t>- сведения о семейном положении, наличии детей.</w:t>
      </w:r>
    </w:p>
    <w:p w:rsidR="004558EE" w:rsidRDefault="004558EE" w:rsidP="004558EE">
      <w:pPr>
        <w:pStyle w:val="a3"/>
        <w:ind w:firstLine="720"/>
        <w:jc w:val="both"/>
      </w:pPr>
      <w:r>
        <w:t xml:space="preserve">2. </w:t>
      </w:r>
      <w:proofErr w:type="gramStart"/>
      <w:r>
        <w:t>Включить в информационный плакат о зарегистрированных кандидатах сведения о размере и источниках доходов за 201</w:t>
      </w:r>
      <w:r w:rsidR="008A496A">
        <w:t>4</w:t>
      </w:r>
      <w:r>
        <w:t xml:space="preserve"> год, а также по состоянию на 1 июня 201</w:t>
      </w:r>
      <w:r w:rsidR="008A496A">
        <w:t>5</w:t>
      </w:r>
      <w:r>
        <w:t xml:space="preserve"> года  и об имуществе кандидата, принадлежащем ему на праве собственности (в том числе совместной собственности), о вкладах в банках, ценных бумагах, а также имеющаяся информация о фактах недостоверности представленных кандидатом сведений изготовить отдельно.</w:t>
      </w:r>
      <w:proofErr w:type="gramEnd"/>
    </w:p>
    <w:p w:rsidR="004558EE" w:rsidRDefault="004558EE" w:rsidP="004558EE">
      <w:pPr>
        <w:pStyle w:val="a3"/>
        <w:ind w:firstLine="720"/>
        <w:jc w:val="both"/>
      </w:pPr>
      <w:r>
        <w:t xml:space="preserve">3. Организовать централизованное изготовление плаката «Кандидаты в депутаты Совета городского округа город Уфа Республики Башкортостан» с последующей передачей в территориальные и участковые избирательные комиссии с последующим размещением в помещениях для голосования не </w:t>
      </w:r>
      <w:proofErr w:type="gramStart"/>
      <w:r>
        <w:t>позднее</w:t>
      </w:r>
      <w:proofErr w:type="gramEnd"/>
      <w:r>
        <w:t xml:space="preserve"> чем за 10 дней до дня голосования.</w:t>
      </w:r>
    </w:p>
    <w:p w:rsidR="004558EE" w:rsidRDefault="004558EE" w:rsidP="004558EE">
      <w:pPr>
        <w:jc w:val="both"/>
        <w:rPr>
          <w:sz w:val="28"/>
        </w:rPr>
      </w:pPr>
      <w:r>
        <w:rPr>
          <w:sz w:val="28"/>
        </w:rPr>
        <w:tab/>
        <w:t xml:space="preserve">4. </w:t>
      </w:r>
      <w:proofErr w:type="gramStart"/>
      <w:r>
        <w:rPr>
          <w:sz w:val="28"/>
        </w:rPr>
        <w:t>Контроль за</w:t>
      </w:r>
      <w:proofErr w:type="gramEnd"/>
      <w:r>
        <w:rPr>
          <w:sz w:val="28"/>
        </w:rPr>
        <w:t xml:space="preserve"> исполнением настоящего решения возложить на заместителя председателя избирательной комиссии городского округа город Уфа Республики Башкортостан Гайдаренко Т.М.   </w:t>
      </w:r>
    </w:p>
    <w:p w:rsidR="004558EE" w:rsidRDefault="004558EE" w:rsidP="004558EE">
      <w:pPr>
        <w:jc w:val="both"/>
        <w:rPr>
          <w:sz w:val="28"/>
        </w:rPr>
      </w:pPr>
    </w:p>
    <w:p w:rsidR="004558EE" w:rsidRDefault="004558EE" w:rsidP="004558EE">
      <w:pPr>
        <w:pStyle w:val="a3"/>
        <w:ind w:firstLine="720"/>
        <w:jc w:val="both"/>
      </w:pPr>
      <w:r>
        <w:t xml:space="preserve">Председатель </w:t>
      </w:r>
    </w:p>
    <w:p w:rsidR="004558EE" w:rsidRDefault="004558EE" w:rsidP="004558EE">
      <w:pPr>
        <w:pStyle w:val="a3"/>
        <w:ind w:firstLine="720"/>
        <w:jc w:val="both"/>
      </w:pPr>
      <w:r>
        <w:t xml:space="preserve">Избирательной комиссии                                                   </w:t>
      </w:r>
      <w:proofErr w:type="spellStart"/>
      <w:r>
        <w:t>Г.Л.Майоров</w:t>
      </w:r>
      <w:proofErr w:type="spellEnd"/>
    </w:p>
    <w:p w:rsidR="004558EE" w:rsidRDefault="004558EE" w:rsidP="004558EE">
      <w:pPr>
        <w:pStyle w:val="a3"/>
        <w:ind w:firstLine="720"/>
        <w:jc w:val="both"/>
      </w:pPr>
    </w:p>
    <w:p w:rsidR="004558EE" w:rsidRDefault="004558EE" w:rsidP="004558EE">
      <w:pPr>
        <w:pStyle w:val="a3"/>
        <w:ind w:firstLine="720"/>
        <w:jc w:val="both"/>
      </w:pPr>
      <w:r>
        <w:t>Секретарь</w:t>
      </w:r>
    </w:p>
    <w:p w:rsidR="004558EE" w:rsidRDefault="004558EE" w:rsidP="004558EE">
      <w:pPr>
        <w:pStyle w:val="a3"/>
        <w:ind w:firstLine="720"/>
        <w:jc w:val="both"/>
      </w:pPr>
      <w:r>
        <w:t xml:space="preserve">Избирательной комиссии                                                    </w:t>
      </w:r>
      <w:proofErr w:type="spellStart"/>
      <w:r>
        <w:t>Р.М.Тухватшин</w:t>
      </w:r>
      <w:proofErr w:type="spellEnd"/>
      <w:r>
        <w:t xml:space="preserve">            </w:t>
      </w:r>
    </w:p>
    <w:p w:rsidR="004558EE" w:rsidRDefault="004558EE" w:rsidP="004558EE">
      <w:pPr>
        <w:pStyle w:val="a3"/>
        <w:ind w:firstLine="720"/>
        <w:jc w:val="both"/>
      </w:pPr>
    </w:p>
    <w:p w:rsidR="004558EE" w:rsidRDefault="004558EE" w:rsidP="004558EE">
      <w:pPr>
        <w:jc w:val="center"/>
        <w:rPr>
          <w:sz w:val="28"/>
        </w:rPr>
      </w:pPr>
    </w:p>
    <w:p w:rsidR="004558EE" w:rsidRDefault="004558EE" w:rsidP="004558EE">
      <w:pPr>
        <w:rPr>
          <w:sz w:val="28"/>
          <w:szCs w:val="28"/>
        </w:rPr>
      </w:pPr>
    </w:p>
    <w:p w:rsidR="004558EE" w:rsidRPr="00713877" w:rsidRDefault="004558EE" w:rsidP="004558EE">
      <w:pPr>
        <w:rPr>
          <w:sz w:val="28"/>
          <w:szCs w:val="28"/>
        </w:rPr>
      </w:pPr>
    </w:p>
    <w:p w:rsidR="008A3FBF" w:rsidRDefault="008A3FBF">
      <w:bookmarkStart w:id="0" w:name="_GoBack"/>
      <w:bookmarkEnd w:id="0"/>
    </w:p>
    <w:sectPr w:rsidR="008A3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EE"/>
    <w:rsid w:val="004558EE"/>
    <w:rsid w:val="008A3FBF"/>
    <w:rsid w:val="008A4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558EE"/>
    <w:pPr>
      <w:jc w:val="center"/>
    </w:pPr>
    <w:rPr>
      <w:sz w:val="28"/>
      <w:szCs w:val="20"/>
    </w:rPr>
  </w:style>
  <w:style w:type="character" w:customStyle="1" w:styleId="a4">
    <w:name w:val="Основной текст Знак"/>
    <w:basedOn w:val="a0"/>
    <w:link w:val="a3"/>
    <w:rsid w:val="004558EE"/>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558EE"/>
    <w:pPr>
      <w:jc w:val="center"/>
    </w:pPr>
    <w:rPr>
      <w:sz w:val="28"/>
      <w:szCs w:val="20"/>
    </w:rPr>
  </w:style>
  <w:style w:type="character" w:customStyle="1" w:styleId="a4">
    <w:name w:val="Основной текст Знак"/>
    <w:basedOn w:val="a0"/>
    <w:link w:val="a3"/>
    <w:rsid w:val="004558E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655</Words>
  <Characters>3737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2</cp:revision>
  <cp:lastPrinted>2015-07-28T03:56:00Z</cp:lastPrinted>
  <dcterms:created xsi:type="dcterms:W3CDTF">2015-07-28T03:45:00Z</dcterms:created>
  <dcterms:modified xsi:type="dcterms:W3CDTF">2015-07-28T03:56:00Z</dcterms:modified>
</cp:coreProperties>
</file>