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72" w:rsidRPr="00661C54" w:rsidRDefault="00693F72" w:rsidP="00693F72">
      <w:pPr>
        <w:pStyle w:val="21"/>
        <w:spacing w:after="40" w:line="240" w:lineRule="auto"/>
        <w:rPr>
          <w:b w:val="0"/>
        </w:rPr>
      </w:pPr>
      <w:bookmarkStart w:id="0" w:name="_GoBack"/>
      <w:bookmarkEnd w:id="0"/>
      <w:r w:rsidRPr="00661C54">
        <w:rPr>
          <w:rStyle w:val="20"/>
          <w:b/>
        </w:rPr>
        <w:t>Отчёт</w:t>
      </w:r>
    </w:p>
    <w:p w:rsidR="00693F72" w:rsidRPr="00661C54" w:rsidRDefault="00693F72" w:rsidP="00693F72">
      <w:pPr>
        <w:pStyle w:val="21"/>
        <w:spacing w:after="0"/>
        <w:rPr>
          <w:b w:val="0"/>
        </w:rPr>
      </w:pPr>
      <w:r w:rsidRPr="00661C54">
        <w:rPr>
          <w:rStyle w:val="20"/>
          <w:b/>
        </w:rPr>
        <w:t>депутата Совета городского округа город Уфа Республики</w:t>
      </w:r>
      <w:r w:rsidRPr="00661C54">
        <w:rPr>
          <w:rStyle w:val="20"/>
          <w:b/>
        </w:rPr>
        <w:br/>
        <w:t>Башкортостан пятого созыва - Дёгтева Александра</w:t>
      </w:r>
      <w:r w:rsidRPr="00661C54">
        <w:rPr>
          <w:rStyle w:val="20"/>
          <w:b/>
        </w:rPr>
        <w:br/>
        <w:t>Анатольевича,</w:t>
      </w:r>
    </w:p>
    <w:p w:rsidR="00693F72" w:rsidRPr="00661C54" w:rsidRDefault="00693F72" w:rsidP="00693F72">
      <w:pPr>
        <w:pStyle w:val="21"/>
        <w:spacing w:after="420"/>
        <w:rPr>
          <w:b w:val="0"/>
        </w:rPr>
      </w:pPr>
      <w:r w:rsidRPr="00661C54">
        <w:rPr>
          <w:rStyle w:val="20"/>
          <w:b/>
        </w:rPr>
        <w:t>по Советскому избирательному округу № 17</w:t>
      </w:r>
      <w:r w:rsidRPr="00661C54">
        <w:rPr>
          <w:rStyle w:val="20"/>
          <w:b/>
        </w:rPr>
        <w:br/>
        <w:t>за 2024г.</w:t>
      </w:r>
    </w:p>
    <w:p w:rsidR="00693F72" w:rsidRPr="00661C54" w:rsidRDefault="00693F72" w:rsidP="00693F72">
      <w:pPr>
        <w:pStyle w:val="10"/>
        <w:ind w:firstLine="680"/>
        <w:jc w:val="both"/>
        <w:rPr>
          <w:sz w:val="28"/>
          <w:szCs w:val="28"/>
        </w:rPr>
      </w:pPr>
      <w:r w:rsidRPr="00661C54">
        <w:rPr>
          <w:rStyle w:val="a5"/>
          <w:sz w:val="28"/>
          <w:szCs w:val="28"/>
        </w:rPr>
        <w:t>В 2024 году депутатом Дегтевым Александром Анатольевичем была проведена работа по нескольким направлениям: личный прием граждан, участие в мероприятиях, организованных Советом городского округа город Уфа Республики Башкортостан, Администрацией городского округа г. Уфа Республики Башкортостан и Администрацией Советского района г. Уфа Республики Башкортостан.</w:t>
      </w:r>
    </w:p>
    <w:p w:rsidR="00693F72" w:rsidRPr="00661C54" w:rsidRDefault="00693F72" w:rsidP="00693F72">
      <w:pPr>
        <w:pStyle w:val="10"/>
        <w:ind w:firstLine="680"/>
        <w:jc w:val="both"/>
        <w:rPr>
          <w:sz w:val="28"/>
          <w:szCs w:val="28"/>
        </w:rPr>
      </w:pPr>
      <w:r w:rsidRPr="00661C54">
        <w:rPr>
          <w:rStyle w:val="a5"/>
          <w:sz w:val="28"/>
          <w:szCs w:val="28"/>
        </w:rPr>
        <w:t xml:space="preserve">Ежемесячно Александр Анатольевич Дегтев проводил приемы граждан. Жители 17-го избирательного округа приходили на приемы к депутату со своими проблемами и вопросами, на которые получили </w:t>
      </w:r>
      <w:r w:rsidR="00D436D6" w:rsidRPr="00661C54">
        <w:rPr>
          <w:rStyle w:val="a5"/>
          <w:sz w:val="28"/>
          <w:szCs w:val="28"/>
        </w:rPr>
        <w:t xml:space="preserve">подробные </w:t>
      </w:r>
      <w:r w:rsidRPr="00661C54">
        <w:rPr>
          <w:rStyle w:val="a5"/>
          <w:sz w:val="28"/>
          <w:szCs w:val="28"/>
        </w:rPr>
        <w:t>консультации.</w:t>
      </w:r>
    </w:p>
    <w:p w:rsidR="00693F72" w:rsidRPr="00661C54" w:rsidRDefault="00693F72" w:rsidP="00693F72">
      <w:pPr>
        <w:pStyle w:val="10"/>
        <w:ind w:firstLine="680"/>
        <w:jc w:val="both"/>
        <w:rPr>
          <w:sz w:val="28"/>
          <w:szCs w:val="28"/>
        </w:rPr>
      </w:pPr>
      <w:r w:rsidRPr="00661C54">
        <w:rPr>
          <w:rStyle w:val="a5"/>
          <w:sz w:val="28"/>
          <w:szCs w:val="28"/>
        </w:rPr>
        <w:t xml:space="preserve">В 2024 году от граждан избирательного округа поступило </w:t>
      </w:r>
      <w:r w:rsidR="006A15DC" w:rsidRPr="00661C54">
        <w:rPr>
          <w:rStyle w:val="a5"/>
          <w:sz w:val="28"/>
          <w:szCs w:val="28"/>
        </w:rPr>
        <w:t>много</w:t>
      </w:r>
      <w:r w:rsidRPr="00661C54">
        <w:rPr>
          <w:rStyle w:val="a5"/>
          <w:sz w:val="28"/>
          <w:szCs w:val="28"/>
        </w:rPr>
        <w:t xml:space="preserve"> обращений, как коллективных, так и личного характера.</w:t>
      </w:r>
    </w:p>
    <w:p w:rsidR="00693F72" w:rsidRPr="00661C54" w:rsidRDefault="00693F72" w:rsidP="00693F72">
      <w:pPr>
        <w:pStyle w:val="10"/>
        <w:ind w:firstLine="680"/>
        <w:jc w:val="both"/>
        <w:rPr>
          <w:sz w:val="28"/>
          <w:szCs w:val="28"/>
        </w:rPr>
      </w:pPr>
      <w:r w:rsidRPr="00661C54">
        <w:rPr>
          <w:rStyle w:val="a5"/>
          <w:sz w:val="28"/>
          <w:szCs w:val="28"/>
        </w:rPr>
        <w:t xml:space="preserve">Тематика обращений граждан - благоустройство придомовых территорий, </w:t>
      </w:r>
      <w:r w:rsidR="00F10980" w:rsidRPr="00661C54">
        <w:rPr>
          <w:rStyle w:val="a5"/>
          <w:sz w:val="28"/>
          <w:szCs w:val="28"/>
        </w:rPr>
        <w:t xml:space="preserve">уборка дворов, вопросы аренды </w:t>
      </w:r>
      <w:r w:rsidR="00B44EE1" w:rsidRPr="00661C54">
        <w:rPr>
          <w:rStyle w:val="a5"/>
          <w:sz w:val="28"/>
          <w:szCs w:val="28"/>
        </w:rPr>
        <w:t>жилья</w:t>
      </w:r>
      <w:r w:rsidR="00506C38">
        <w:rPr>
          <w:rStyle w:val="a5"/>
          <w:sz w:val="28"/>
          <w:szCs w:val="28"/>
        </w:rPr>
        <w:t xml:space="preserve">, </w:t>
      </w:r>
      <w:r w:rsidR="00B44EE1" w:rsidRPr="00661C54">
        <w:rPr>
          <w:rStyle w:val="a5"/>
          <w:sz w:val="28"/>
          <w:szCs w:val="28"/>
        </w:rPr>
        <w:t>приватизаци</w:t>
      </w:r>
      <w:r w:rsidR="00506C38">
        <w:rPr>
          <w:rStyle w:val="a5"/>
          <w:sz w:val="28"/>
          <w:szCs w:val="28"/>
        </w:rPr>
        <w:t>и и др</w:t>
      </w:r>
      <w:r w:rsidRPr="00661C54">
        <w:rPr>
          <w:rStyle w:val="a5"/>
          <w:sz w:val="28"/>
          <w:szCs w:val="28"/>
        </w:rPr>
        <w:t>.</w:t>
      </w:r>
    </w:p>
    <w:p w:rsidR="00693F72" w:rsidRPr="00661C54" w:rsidRDefault="00693F72" w:rsidP="00693F72">
      <w:pPr>
        <w:pStyle w:val="10"/>
        <w:ind w:firstLine="680"/>
        <w:jc w:val="both"/>
        <w:rPr>
          <w:sz w:val="28"/>
          <w:szCs w:val="28"/>
        </w:rPr>
      </w:pPr>
      <w:r w:rsidRPr="00661C54">
        <w:rPr>
          <w:rStyle w:val="a5"/>
          <w:sz w:val="28"/>
          <w:szCs w:val="28"/>
        </w:rPr>
        <w:t>По обращения</w:t>
      </w:r>
      <w:r w:rsidR="00506C38">
        <w:rPr>
          <w:rStyle w:val="a5"/>
          <w:sz w:val="28"/>
          <w:szCs w:val="28"/>
        </w:rPr>
        <w:t>м</w:t>
      </w:r>
      <w:r w:rsidRPr="00661C54">
        <w:rPr>
          <w:rStyle w:val="a5"/>
          <w:sz w:val="28"/>
          <w:szCs w:val="28"/>
        </w:rPr>
        <w:t xml:space="preserve"> граждан </w:t>
      </w:r>
      <w:r w:rsidR="00506C38">
        <w:rPr>
          <w:rStyle w:val="a5"/>
          <w:sz w:val="28"/>
          <w:szCs w:val="28"/>
        </w:rPr>
        <w:t xml:space="preserve">были даны консультации на приемах, а также </w:t>
      </w:r>
      <w:r w:rsidRPr="00661C54">
        <w:rPr>
          <w:rStyle w:val="a5"/>
          <w:sz w:val="28"/>
          <w:szCs w:val="28"/>
        </w:rPr>
        <w:t>направлены депутатские обращения в соответствующие организации, ведомства и учреждения.</w:t>
      </w:r>
    </w:p>
    <w:p w:rsidR="00F10980" w:rsidRPr="00661C54" w:rsidRDefault="00693F72" w:rsidP="00F10980">
      <w:pPr>
        <w:pStyle w:val="10"/>
        <w:spacing w:after="40"/>
        <w:ind w:firstLine="680"/>
        <w:jc w:val="both"/>
        <w:rPr>
          <w:sz w:val="28"/>
          <w:szCs w:val="28"/>
        </w:rPr>
      </w:pPr>
      <w:r w:rsidRPr="00661C54">
        <w:rPr>
          <w:rStyle w:val="a5"/>
          <w:sz w:val="28"/>
          <w:szCs w:val="28"/>
        </w:rPr>
        <w:t xml:space="preserve">В рамках акции «Зелёная Башкирия» депутат </w:t>
      </w:r>
      <w:r w:rsidR="00F10980" w:rsidRPr="00661C54">
        <w:rPr>
          <w:rStyle w:val="a5"/>
          <w:sz w:val="28"/>
          <w:szCs w:val="28"/>
        </w:rPr>
        <w:t>принял участие в высадке крупномерных деревьев на территории</w:t>
      </w:r>
      <w:r w:rsidRPr="00661C54">
        <w:rPr>
          <w:rStyle w:val="a5"/>
          <w:sz w:val="28"/>
          <w:szCs w:val="28"/>
        </w:rPr>
        <w:t xml:space="preserve"> Советского</w:t>
      </w:r>
      <w:r w:rsidR="00F10980" w:rsidRPr="00661C54">
        <w:rPr>
          <w:rStyle w:val="a5"/>
          <w:sz w:val="28"/>
          <w:szCs w:val="28"/>
        </w:rPr>
        <w:t xml:space="preserve"> района городаУфы</w:t>
      </w:r>
      <w:r w:rsidRPr="00661C54">
        <w:rPr>
          <w:rStyle w:val="a5"/>
          <w:sz w:val="28"/>
          <w:szCs w:val="28"/>
        </w:rPr>
        <w:t xml:space="preserve"> Республики Башкортостан.</w:t>
      </w:r>
    </w:p>
    <w:p w:rsidR="00693F72" w:rsidRDefault="00693F72" w:rsidP="00693F72">
      <w:pPr>
        <w:pStyle w:val="10"/>
        <w:spacing w:line="384" w:lineRule="auto"/>
        <w:ind w:firstLine="700"/>
        <w:jc w:val="both"/>
        <w:rPr>
          <w:rStyle w:val="a5"/>
          <w:sz w:val="28"/>
          <w:szCs w:val="28"/>
        </w:rPr>
      </w:pPr>
      <w:r w:rsidRPr="00661C54">
        <w:rPr>
          <w:rStyle w:val="a5"/>
          <w:sz w:val="28"/>
          <w:szCs w:val="28"/>
        </w:rPr>
        <w:t>Традиционно, в рамках мероприятий, посвященных Дню Поб</w:t>
      </w:r>
      <w:r w:rsidR="00F10980" w:rsidRPr="00661C54">
        <w:rPr>
          <w:rStyle w:val="a5"/>
          <w:sz w:val="28"/>
          <w:szCs w:val="28"/>
        </w:rPr>
        <w:t>еды, депутат поздравил Ветерана</w:t>
      </w:r>
      <w:r w:rsidRPr="00661C54">
        <w:rPr>
          <w:rStyle w:val="a5"/>
          <w:sz w:val="28"/>
          <w:szCs w:val="28"/>
        </w:rPr>
        <w:t xml:space="preserve"> Великой Отечественной войны.</w:t>
      </w:r>
    </w:p>
    <w:p w:rsidR="00494D50" w:rsidRDefault="00494D50" w:rsidP="00C01B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C01B90" w:rsidRPr="00C01B90" w:rsidRDefault="00494D50" w:rsidP="00C01B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В рамках своей деятельности </w:t>
      </w:r>
      <w:r w:rsidR="00C01B90">
        <w:rPr>
          <w:rFonts w:ascii="Times New Roman" w:hAnsi="Times New Roman" w:cs="Times New Roman"/>
          <w:sz w:val="28"/>
          <w:szCs w:val="28"/>
        </w:rPr>
        <w:t>Дегтев Александр Анатольевич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, </w:t>
      </w:r>
      <w:r w:rsidR="00C01B90">
        <w:rPr>
          <w:rFonts w:ascii="Times New Roman" w:hAnsi="Times New Roman" w:cs="Times New Roman"/>
          <w:sz w:val="28"/>
          <w:szCs w:val="28"/>
        </w:rPr>
        <w:t>является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 членом следующих комиссий:</w:t>
      </w:r>
    </w:p>
    <w:p w:rsidR="00C01B90" w:rsidRPr="00C01B90" w:rsidRDefault="00164FD5" w:rsidP="00C01B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постоянной комиссии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 по размещению нестационарных торговых объектов на территории городского округа</w:t>
      </w:r>
      <w:r w:rsidR="00910379">
        <w:rPr>
          <w:rFonts w:ascii="Times New Roman" w:hAnsi="Times New Roman" w:cs="Times New Roman"/>
          <w:sz w:val="28"/>
          <w:szCs w:val="28"/>
        </w:rPr>
        <w:t xml:space="preserve"> город Уфа Республики Башкортостан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. В этой комиссии </w:t>
      </w:r>
      <w:r w:rsidR="003D2E07">
        <w:rPr>
          <w:rFonts w:ascii="Times New Roman" w:hAnsi="Times New Roman" w:cs="Times New Roman"/>
          <w:sz w:val="28"/>
          <w:szCs w:val="28"/>
        </w:rPr>
        <w:t>депутат участвует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 в обсуждении и принятии решений</w:t>
      </w:r>
      <w:r w:rsidR="00506C38">
        <w:rPr>
          <w:rFonts w:ascii="Times New Roman" w:hAnsi="Times New Roman" w:cs="Times New Roman"/>
          <w:sz w:val="28"/>
          <w:szCs w:val="28"/>
        </w:rPr>
        <w:t xml:space="preserve"> по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 организации и регулировани</w:t>
      </w:r>
      <w:r w:rsidR="00506C38">
        <w:rPr>
          <w:rFonts w:ascii="Times New Roman" w:hAnsi="Times New Roman" w:cs="Times New Roman"/>
          <w:sz w:val="28"/>
          <w:szCs w:val="28"/>
        </w:rPr>
        <w:t>ю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 торговли в </w:t>
      </w:r>
      <w:r w:rsidR="003D2E07">
        <w:rPr>
          <w:rFonts w:ascii="Times New Roman" w:hAnsi="Times New Roman" w:cs="Times New Roman"/>
          <w:sz w:val="28"/>
          <w:szCs w:val="28"/>
        </w:rPr>
        <w:t>городе</w:t>
      </w:r>
      <w:r w:rsidR="00C01B90" w:rsidRPr="00C01B90">
        <w:rPr>
          <w:rFonts w:ascii="Times New Roman" w:hAnsi="Times New Roman" w:cs="Times New Roman"/>
          <w:sz w:val="28"/>
          <w:szCs w:val="28"/>
        </w:rPr>
        <w:t>, что способствует улучшению условий для предпринимателей и созданию комфортной городской среды для жителей.</w:t>
      </w:r>
    </w:p>
    <w:p w:rsidR="00C01B90" w:rsidRPr="00C01B90" w:rsidRDefault="00164FD5" w:rsidP="00C01B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103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стоянной комиссии</w:t>
      </w:r>
      <w:r w:rsidR="00910379">
        <w:rPr>
          <w:rFonts w:ascii="Times New Roman" w:hAnsi="Times New Roman" w:cs="Times New Roman"/>
          <w:sz w:val="28"/>
          <w:szCs w:val="28"/>
        </w:rPr>
        <w:t xml:space="preserve"> Горсовета Уфы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 по</w:t>
      </w:r>
      <w:r w:rsidR="00494D50">
        <w:rPr>
          <w:rFonts w:ascii="Times New Roman" w:hAnsi="Times New Roman" w:cs="Times New Roman"/>
          <w:sz w:val="28"/>
          <w:szCs w:val="28"/>
        </w:rPr>
        <w:t xml:space="preserve"> </w:t>
      </w:r>
      <w:r w:rsidR="00910379" w:rsidRPr="00C01B90">
        <w:rPr>
          <w:rFonts w:ascii="Times New Roman" w:hAnsi="Times New Roman" w:cs="Times New Roman"/>
          <w:sz w:val="28"/>
          <w:szCs w:val="28"/>
        </w:rPr>
        <w:t>бюджету</w:t>
      </w:r>
      <w:r w:rsidR="00910379">
        <w:rPr>
          <w:rFonts w:ascii="Times New Roman" w:hAnsi="Times New Roman" w:cs="Times New Roman"/>
          <w:sz w:val="28"/>
          <w:szCs w:val="28"/>
        </w:rPr>
        <w:t xml:space="preserve">, 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финансам и </w:t>
      </w:r>
      <w:r w:rsidR="00910379">
        <w:rPr>
          <w:rFonts w:ascii="Times New Roman" w:hAnsi="Times New Roman" w:cs="Times New Roman"/>
          <w:sz w:val="28"/>
          <w:szCs w:val="28"/>
        </w:rPr>
        <w:t xml:space="preserve">налогам 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города. В рамках работы этой комиссии </w:t>
      </w:r>
      <w:r w:rsidR="00C01B90">
        <w:rPr>
          <w:rFonts w:ascii="Times New Roman" w:hAnsi="Times New Roman" w:cs="Times New Roman"/>
          <w:sz w:val="28"/>
          <w:szCs w:val="28"/>
        </w:rPr>
        <w:t>Александр Анатольевич активно участвует</w:t>
      </w:r>
      <w:r w:rsidR="00C01B90" w:rsidRPr="00C01B90">
        <w:rPr>
          <w:rFonts w:ascii="Times New Roman" w:hAnsi="Times New Roman" w:cs="Times New Roman"/>
          <w:sz w:val="28"/>
          <w:szCs w:val="28"/>
        </w:rPr>
        <w:t xml:space="preserve"> в обсуждении финансовых вопросов и контроле за эффективностью использования бюджетных средств.</w:t>
      </w:r>
    </w:p>
    <w:p w:rsidR="00C01B90" w:rsidRPr="00661C54" w:rsidRDefault="00494D50" w:rsidP="00C01B90">
      <w:pPr>
        <w:pStyle w:val="10"/>
        <w:spacing w:line="38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1B90">
        <w:rPr>
          <w:sz w:val="28"/>
          <w:szCs w:val="28"/>
        </w:rPr>
        <w:t>Дегтев Александр Антольевич</w:t>
      </w:r>
      <w:r w:rsidR="00506C38">
        <w:rPr>
          <w:sz w:val="28"/>
          <w:szCs w:val="28"/>
        </w:rPr>
        <w:t xml:space="preserve">, также </w:t>
      </w:r>
      <w:r w:rsidR="00C01B90" w:rsidRPr="00661C54">
        <w:rPr>
          <w:sz w:val="28"/>
          <w:szCs w:val="28"/>
        </w:rPr>
        <w:t>принимал участие в благотворительной деятельности.</w:t>
      </w:r>
    </w:p>
    <w:p w:rsidR="00693F72" w:rsidRPr="00661C54" w:rsidRDefault="000C2229" w:rsidP="00693F72">
      <w:pPr>
        <w:spacing w:line="1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D7B0E" id="Rectangle 3" o:spid="_x0000_s1026" style="position:absolute;margin-left:0;margin-top:0;width:595pt;height:8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" fillcolor="white [3212]" stroked="f">
                <w10:wrap anchorx="page" anchory="page"/>
              </v:rect>
            </w:pict>
          </mc:Fallback>
        </mc:AlternateContent>
      </w:r>
    </w:p>
    <w:p w:rsidR="00E7793E" w:rsidRDefault="00E7793E" w:rsidP="00693F72">
      <w:pPr>
        <w:pStyle w:val="10"/>
        <w:spacing w:line="379" w:lineRule="auto"/>
        <w:ind w:firstLine="700"/>
        <w:jc w:val="both"/>
        <w:rPr>
          <w:rStyle w:val="a5"/>
          <w:sz w:val="28"/>
          <w:szCs w:val="28"/>
        </w:rPr>
      </w:pPr>
    </w:p>
    <w:p w:rsidR="00E7793E" w:rsidRDefault="00E7793E" w:rsidP="00693F72">
      <w:pPr>
        <w:pStyle w:val="10"/>
        <w:spacing w:line="379" w:lineRule="auto"/>
        <w:ind w:firstLine="700"/>
        <w:jc w:val="both"/>
        <w:rPr>
          <w:rStyle w:val="a5"/>
          <w:sz w:val="28"/>
          <w:szCs w:val="28"/>
        </w:rPr>
      </w:pPr>
    </w:p>
    <w:p w:rsidR="00E7793E" w:rsidRDefault="00E7793E" w:rsidP="00693F72">
      <w:pPr>
        <w:pStyle w:val="10"/>
        <w:spacing w:line="379" w:lineRule="auto"/>
        <w:ind w:firstLine="700"/>
        <w:jc w:val="both"/>
        <w:rPr>
          <w:rStyle w:val="a5"/>
          <w:sz w:val="28"/>
          <w:szCs w:val="28"/>
        </w:rPr>
      </w:pPr>
    </w:p>
    <w:p w:rsidR="00E7793E" w:rsidRDefault="00E7793E" w:rsidP="00693F72">
      <w:pPr>
        <w:pStyle w:val="10"/>
        <w:spacing w:line="379" w:lineRule="auto"/>
        <w:ind w:firstLine="700"/>
        <w:jc w:val="both"/>
        <w:rPr>
          <w:rStyle w:val="a5"/>
          <w:sz w:val="28"/>
          <w:szCs w:val="28"/>
        </w:rPr>
      </w:pPr>
    </w:p>
    <w:p w:rsidR="00693F72" w:rsidRPr="00661C54" w:rsidRDefault="00693F72" w:rsidP="00693F72">
      <w:pPr>
        <w:pStyle w:val="10"/>
        <w:spacing w:line="379" w:lineRule="auto"/>
        <w:ind w:firstLine="700"/>
        <w:jc w:val="both"/>
        <w:rPr>
          <w:sz w:val="28"/>
          <w:szCs w:val="28"/>
        </w:rPr>
      </w:pPr>
      <w:r w:rsidRPr="00661C54">
        <w:rPr>
          <w:rStyle w:val="a5"/>
          <w:sz w:val="28"/>
          <w:szCs w:val="28"/>
        </w:rPr>
        <w:t>Депутат Совета городского округа город Уфа Республики Башкортоста</w:t>
      </w:r>
      <w:r w:rsidR="00952AFE" w:rsidRPr="00661C54">
        <w:rPr>
          <w:rStyle w:val="a5"/>
          <w:sz w:val="28"/>
          <w:szCs w:val="28"/>
        </w:rPr>
        <w:t>н по избирательному округу №17 А</w:t>
      </w:r>
      <w:r w:rsidRPr="00661C54">
        <w:rPr>
          <w:rStyle w:val="a5"/>
          <w:sz w:val="28"/>
          <w:szCs w:val="28"/>
        </w:rPr>
        <w:t>.А.Дегтев</w:t>
      </w:r>
      <w:r w:rsidR="00661C54" w:rsidRPr="00661C54">
        <w:rPr>
          <w:rStyle w:val="a5"/>
          <w:sz w:val="28"/>
          <w:szCs w:val="28"/>
        </w:rPr>
        <w:t>.</w:t>
      </w:r>
    </w:p>
    <w:p w:rsidR="00681921" w:rsidRPr="00661C54" w:rsidRDefault="00681921" w:rsidP="00693F72">
      <w:pPr>
        <w:rPr>
          <w:sz w:val="26"/>
          <w:szCs w:val="26"/>
        </w:rPr>
      </w:pPr>
    </w:p>
    <w:sectPr w:rsidR="00681921" w:rsidRPr="00661C54" w:rsidSect="0081659C">
      <w:pgSz w:w="11900" w:h="16840"/>
      <w:pgMar w:top="1396" w:right="915" w:bottom="1208" w:left="1280" w:header="968" w:footer="780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B1C3F"/>
    <w:multiLevelType w:val="multilevel"/>
    <w:tmpl w:val="A24A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21"/>
    <w:rsid w:val="0004238E"/>
    <w:rsid w:val="000C2229"/>
    <w:rsid w:val="000F132B"/>
    <w:rsid w:val="00164FD5"/>
    <w:rsid w:val="001D3281"/>
    <w:rsid w:val="00313A9D"/>
    <w:rsid w:val="003D2E07"/>
    <w:rsid w:val="004357C2"/>
    <w:rsid w:val="0044029F"/>
    <w:rsid w:val="00452C9B"/>
    <w:rsid w:val="00494D50"/>
    <w:rsid w:val="00506C38"/>
    <w:rsid w:val="00661C54"/>
    <w:rsid w:val="00681921"/>
    <w:rsid w:val="00687E0F"/>
    <w:rsid w:val="00693F72"/>
    <w:rsid w:val="006A15DC"/>
    <w:rsid w:val="00710DE4"/>
    <w:rsid w:val="008C39C7"/>
    <w:rsid w:val="00910379"/>
    <w:rsid w:val="00952AFE"/>
    <w:rsid w:val="00A308C0"/>
    <w:rsid w:val="00A677D2"/>
    <w:rsid w:val="00A7573A"/>
    <w:rsid w:val="00B44EE1"/>
    <w:rsid w:val="00BD71CA"/>
    <w:rsid w:val="00BD7CAC"/>
    <w:rsid w:val="00C01B90"/>
    <w:rsid w:val="00D436D6"/>
    <w:rsid w:val="00E13F46"/>
    <w:rsid w:val="00E536EB"/>
    <w:rsid w:val="00E7793E"/>
    <w:rsid w:val="00E87F86"/>
    <w:rsid w:val="00F1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9FC7B-D529-4EEA-B8D2-70FAF29A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3F46"/>
  </w:style>
  <w:style w:type="paragraph" w:styleId="1">
    <w:name w:val="heading 1"/>
    <w:basedOn w:val="a"/>
    <w:next w:val="a"/>
    <w:rsid w:val="00E13F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13F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13F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13F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13F4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13F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3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3F4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13F4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20">
    <w:name w:val="Основной текст (2)_"/>
    <w:basedOn w:val="a0"/>
    <w:link w:val="21"/>
    <w:rsid w:val="00693F7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Основной текст_"/>
    <w:basedOn w:val="a0"/>
    <w:link w:val="10"/>
    <w:rsid w:val="00693F72"/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693F72"/>
    <w:pPr>
      <w:widowControl w:val="0"/>
      <w:spacing w:after="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Основной текст1"/>
    <w:basedOn w:val="a"/>
    <w:link w:val="a5"/>
    <w:rsid w:val="00693F72"/>
    <w:pPr>
      <w:widowControl w:val="0"/>
      <w:spacing w:line="38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0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01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88524-3A2D-4433-A931-8D736164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Чакина Екатерина Александровна</dc:creator>
  <cp:lastModifiedBy>Вахитова Шаура Ануровна</cp:lastModifiedBy>
  <cp:revision>2</cp:revision>
  <cp:lastPrinted>2025-02-04T10:06:00Z</cp:lastPrinted>
  <dcterms:created xsi:type="dcterms:W3CDTF">2025-02-05T09:30:00Z</dcterms:created>
  <dcterms:modified xsi:type="dcterms:W3CDTF">2025-02-05T09:30:00Z</dcterms:modified>
</cp:coreProperties>
</file>