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5E4" w:rsidRDefault="006125E4" w:rsidP="006125E4">
      <w:pPr>
        <w:adjustRightInd w:val="0"/>
        <w:ind w:firstLine="709"/>
        <w:jc w:val="right"/>
        <w:rPr>
          <w:rFonts w:ascii="Times New Roman" w:hAnsi="Times New Roman" w:cs="Times New Roman"/>
          <w:b/>
          <w:sz w:val="28"/>
          <w:szCs w:val="28"/>
          <w:lang w:val="ru-RU"/>
        </w:rPr>
      </w:pPr>
    </w:p>
    <w:p w:rsidR="006125E4" w:rsidRDefault="006125E4" w:rsidP="006125E4">
      <w:pPr>
        <w:adjustRightInd w:val="0"/>
        <w:ind w:firstLine="709"/>
        <w:jc w:val="right"/>
        <w:rPr>
          <w:rFonts w:ascii="Times New Roman" w:hAnsi="Times New Roman" w:cs="Times New Roman"/>
          <w:b/>
          <w:sz w:val="28"/>
          <w:szCs w:val="28"/>
          <w:lang w:val="ru-RU"/>
        </w:rPr>
      </w:pPr>
    </w:p>
    <w:p w:rsidR="006125E4" w:rsidRDefault="006125E4" w:rsidP="006125E4">
      <w:pPr>
        <w:pStyle w:val="ConsPlusTitle"/>
        <w:widowControl/>
        <w:ind w:right="-185"/>
        <w:rPr>
          <w:rFonts w:ascii="Times New Roman" w:hAnsi="Times New Roman" w:cs="Times New Roman"/>
          <w:b w:val="0"/>
          <w:sz w:val="28"/>
          <w:szCs w:val="28"/>
        </w:rPr>
      </w:pPr>
    </w:p>
    <w:p w:rsidR="00F97FB9" w:rsidRPr="00F97FB9" w:rsidRDefault="00F97FB9" w:rsidP="00F97FB9">
      <w:pPr>
        <w:autoSpaceDE/>
        <w:autoSpaceDN/>
        <w:ind w:firstLine="709"/>
        <w:jc w:val="both"/>
        <w:rPr>
          <w:rFonts w:ascii="Times New Roman" w:eastAsia="Calibri" w:hAnsi="Times New Roman" w:cs="Times New Roman"/>
          <w:sz w:val="28"/>
          <w:szCs w:val="28"/>
          <w:lang w:val="ru-RU" w:eastAsia="en-US"/>
        </w:rPr>
      </w:pPr>
      <w:r w:rsidRPr="00F97FB9">
        <w:rPr>
          <w:rFonts w:ascii="Times New Roman" w:eastAsia="Calibri" w:hAnsi="Times New Roman" w:cs="Times New Roman"/>
          <w:sz w:val="28"/>
          <w:szCs w:val="28"/>
          <w:lang w:val="ru-RU" w:eastAsia="en-US"/>
        </w:rPr>
        <w:t>Решение Совета городского округа город Уфа Республики Башкортостан от 30 апреля 2025 года № 51/__</w:t>
      </w:r>
    </w:p>
    <w:p w:rsidR="006125E4" w:rsidRDefault="006125E4" w:rsidP="006125E4">
      <w:pPr>
        <w:jc w:val="right"/>
        <w:rPr>
          <w:rFonts w:ascii="Times New Roman" w:hAnsi="Times New Roman" w:cs="Times New Roman"/>
          <w:b/>
          <w:bCs/>
          <w:sz w:val="28"/>
          <w:szCs w:val="28"/>
          <w:lang w:val="ru-RU"/>
        </w:rPr>
      </w:pPr>
    </w:p>
    <w:p w:rsidR="006125E4" w:rsidRDefault="006125E4" w:rsidP="006125E4">
      <w:pPr>
        <w:jc w:val="right"/>
        <w:rPr>
          <w:rFonts w:ascii="Times New Roman" w:hAnsi="Times New Roman" w:cs="Times New Roman"/>
          <w:b/>
          <w:bCs/>
          <w:sz w:val="28"/>
          <w:szCs w:val="28"/>
          <w:lang w:val="ru-RU"/>
        </w:rPr>
      </w:pPr>
    </w:p>
    <w:p w:rsidR="00F97FB9" w:rsidRDefault="00F97FB9" w:rsidP="006125E4">
      <w:pPr>
        <w:jc w:val="right"/>
        <w:rPr>
          <w:rFonts w:ascii="Times New Roman" w:hAnsi="Times New Roman" w:cs="Times New Roman"/>
          <w:b/>
          <w:bCs/>
          <w:sz w:val="28"/>
          <w:szCs w:val="28"/>
          <w:lang w:val="ru-RU"/>
        </w:rPr>
      </w:pPr>
    </w:p>
    <w:p w:rsidR="00F97FB9" w:rsidRDefault="00F97FB9" w:rsidP="006125E4">
      <w:pPr>
        <w:jc w:val="right"/>
        <w:rPr>
          <w:rFonts w:ascii="Times New Roman" w:hAnsi="Times New Roman" w:cs="Times New Roman"/>
          <w:b/>
          <w:bCs/>
          <w:sz w:val="28"/>
          <w:szCs w:val="28"/>
          <w:lang w:val="ru-RU"/>
        </w:rPr>
      </w:pPr>
      <w:bookmarkStart w:id="0" w:name="_GoBack"/>
      <w:bookmarkEnd w:id="0"/>
    </w:p>
    <w:p w:rsidR="006125E4" w:rsidRDefault="006125E4" w:rsidP="006125E4">
      <w:pPr>
        <w:adjustRightInd w:val="0"/>
        <w:ind w:firstLine="708"/>
        <w:jc w:val="both"/>
        <w:rPr>
          <w:rFonts w:ascii="Times New Roman" w:hAnsi="Times New Roman" w:cs="Times New Roman"/>
          <w:b/>
          <w:bCs/>
          <w:sz w:val="28"/>
          <w:szCs w:val="28"/>
          <w:lang w:val="ru-RU"/>
        </w:rPr>
      </w:pPr>
      <w:r>
        <w:rPr>
          <w:rFonts w:ascii="Times New Roman" w:hAnsi="Times New Roman" w:cs="Times New Roman"/>
          <w:b/>
          <w:sz w:val="28"/>
          <w:szCs w:val="28"/>
          <w:lang w:val="ru-RU"/>
        </w:rPr>
        <w:t>О внесении изменени</w:t>
      </w:r>
      <w:r w:rsidR="003F4138">
        <w:rPr>
          <w:rFonts w:ascii="Times New Roman" w:hAnsi="Times New Roman" w:cs="Times New Roman"/>
          <w:b/>
          <w:sz w:val="28"/>
          <w:szCs w:val="28"/>
          <w:lang w:val="ru-RU"/>
        </w:rPr>
        <w:t>я</w:t>
      </w:r>
      <w:r>
        <w:rPr>
          <w:rFonts w:ascii="Times New Roman" w:hAnsi="Times New Roman" w:cs="Times New Roman"/>
          <w:b/>
          <w:sz w:val="28"/>
          <w:szCs w:val="28"/>
          <w:lang w:val="ru-RU"/>
        </w:rPr>
        <w:t xml:space="preserve"> в М</w:t>
      </w:r>
      <w:r>
        <w:rPr>
          <w:rFonts w:ascii="Times New Roman" w:hAnsi="Times New Roman" w:cs="Times New Roman"/>
          <w:b/>
          <w:bCs/>
          <w:sz w:val="28"/>
          <w:szCs w:val="28"/>
          <w:lang w:val="ru-RU"/>
        </w:rPr>
        <w:t>естные нормативы градостроительного проектирования городского округа город Уфа Республики Башкортостан</w:t>
      </w:r>
    </w:p>
    <w:p w:rsidR="006125E4" w:rsidRDefault="006125E4" w:rsidP="006125E4">
      <w:pPr>
        <w:ind w:firstLine="540"/>
        <w:jc w:val="both"/>
        <w:rPr>
          <w:rFonts w:ascii="Times New Roman" w:hAnsi="Times New Roman" w:cs="Times New Roman"/>
          <w:b/>
          <w:sz w:val="28"/>
          <w:szCs w:val="28"/>
          <w:lang w:val="ru-RU"/>
        </w:rPr>
      </w:pPr>
    </w:p>
    <w:p w:rsidR="006125E4" w:rsidRDefault="006125E4" w:rsidP="006125E4">
      <w:pPr>
        <w:rPr>
          <w:rFonts w:ascii="Times New Roman" w:hAnsi="Times New Roman" w:cs="Times New Roman"/>
          <w:b/>
          <w:sz w:val="28"/>
          <w:szCs w:val="28"/>
          <w:lang w:val="ru-RU"/>
        </w:rPr>
      </w:pPr>
    </w:p>
    <w:p w:rsidR="006125E4" w:rsidRPr="006125E4" w:rsidRDefault="006125E4" w:rsidP="006125E4">
      <w:pPr>
        <w:adjustRightInd w:val="0"/>
        <w:ind w:firstLine="708"/>
        <w:jc w:val="both"/>
        <w:rPr>
          <w:rFonts w:ascii="Times New Roman" w:hAnsi="Times New Roman" w:cs="Times New Roman"/>
          <w:color w:val="000000" w:themeColor="text1"/>
          <w:sz w:val="28"/>
          <w:szCs w:val="28"/>
          <w:lang w:val="ru-RU"/>
        </w:rPr>
      </w:pPr>
      <w:r w:rsidRPr="006125E4">
        <w:rPr>
          <w:rFonts w:ascii="Times New Roman" w:hAnsi="Times New Roman" w:cs="Times New Roman"/>
          <w:color w:val="000000" w:themeColor="text1"/>
          <w:sz w:val="28"/>
          <w:szCs w:val="28"/>
          <w:lang w:val="ru-RU"/>
        </w:rPr>
        <w:t xml:space="preserve">В соответствии </w:t>
      </w:r>
      <w:hyperlink r:id="rId4" w:history="1">
        <w:r w:rsidRPr="006125E4">
          <w:rPr>
            <w:rFonts w:ascii="Times New Roman" w:hAnsi="Times New Roman" w:cs="Times New Roman"/>
            <w:bCs/>
            <w:color w:val="000000" w:themeColor="text1"/>
            <w:sz w:val="28"/>
            <w:szCs w:val="28"/>
            <w:lang w:val="ru-RU"/>
          </w:rPr>
          <w:t>статьями 8</w:t>
        </w:r>
      </w:hyperlink>
      <w:r w:rsidRPr="006125E4">
        <w:rPr>
          <w:rFonts w:ascii="Times New Roman" w:hAnsi="Times New Roman" w:cs="Times New Roman"/>
          <w:bCs/>
          <w:color w:val="000000" w:themeColor="text1"/>
          <w:sz w:val="28"/>
          <w:szCs w:val="28"/>
          <w:lang w:val="ru-RU"/>
        </w:rPr>
        <w:t xml:space="preserve">, </w:t>
      </w:r>
      <w:hyperlink r:id="rId5" w:history="1">
        <w:r w:rsidRPr="006125E4">
          <w:rPr>
            <w:rFonts w:ascii="Times New Roman" w:hAnsi="Times New Roman" w:cs="Times New Roman"/>
            <w:bCs/>
            <w:color w:val="000000" w:themeColor="text1"/>
            <w:sz w:val="28"/>
            <w:szCs w:val="28"/>
            <w:lang w:val="ru-RU"/>
          </w:rPr>
          <w:t>29.4</w:t>
        </w:r>
      </w:hyperlink>
      <w:r w:rsidRPr="006125E4">
        <w:rPr>
          <w:rFonts w:ascii="Times New Roman" w:hAnsi="Times New Roman" w:cs="Times New Roman"/>
          <w:bCs/>
          <w:color w:val="000000" w:themeColor="text1"/>
          <w:sz w:val="28"/>
          <w:szCs w:val="28"/>
          <w:lang w:val="ru-RU"/>
        </w:rPr>
        <w:t xml:space="preserve"> Градостроительного кодекса Российской Федерации, </w:t>
      </w:r>
      <w:hyperlink r:id="rId6" w:history="1">
        <w:r w:rsidRPr="006125E4">
          <w:rPr>
            <w:rFonts w:ascii="Times New Roman" w:hAnsi="Times New Roman" w:cs="Times New Roman"/>
            <w:bCs/>
            <w:color w:val="000000" w:themeColor="text1"/>
            <w:sz w:val="28"/>
            <w:szCs w:val="28"/>
            <w:lang w:val="ru-RU"/>
          </w:rPr>
          <w:t>статьей 16</w:t>
        </w:r>
      </w:hyperlink>
      <w:r w:rsidRPr="006125E4">
        <w:rPr>
          <w:rFonts w:ascii="Times New Roman" w:hAnsi="Times New Roman" w:cs="Times New Roman"/>
          <w:bCs/>
          <w:color w:val="000000" w:themeColor="text1"/>
          <w:sz w:val="28"/>
          <w:szCs w:val="28"/>
          <w:lang w:val="ru-RU"/>
        </w:rPr>
        <w:t xml:space="preserve"> Федерального закона от 6 октября 2003 года </w:t>
      </w:r>
      <w:r>
        <w:rPr>
          <w:rFonts w:ascii="Times New Roman" w:hAnsi="Times New Roman" w:cs="Times New Roman"/>
          <w:bCs/>
          <w:color w:val="000000" w:themeColor="text1"/>
          <w:sz w:val="28"/>
          <w:szCs w:val="28"/>
          <w:lang w:val="ru-RU"/>
        </w:rPr>
        <w:t>№</w:t>
      </w:r>
      <w:r w:rsidRPr="006125E4">
        <w:rPr>
          <w:rFonts w:ascii="Times New Roman" w:hAnsi="Times New Roman" w:cs="Times New Roman"/>
          <w:bCs/>
          <w:color w:val="000000" w:themeColor="text1"/>
          <w:sz w:val="28"/>
          <w:szCs w:val="28"/>
          <w:lang w:val="ru-RU"/>
        </w:rPr>
        <w:t xml:space="preserve"> 131-ФЗ </w:t>
      </w:r>
      <w:r>
        <w:rPr>
          <w:rFonts w:ascii="Times New Roman" w:hAnsi="Times New Roman" w:cs="Times New Roman"/>
          <w:bCs/>
          <w:color w:val="000000" w:themeColor="text1"/>
          <w:sz w:val="28"/>
          <w:szCs w:val="28"/>
          <w:lang w:val="ru-RU"/>
        </w:rPr>
        <w:t>«</w:t>
      </w:r>
      <w:r w:rsidRPr="006125E4">
        <w:rPr>
          <w:rFonts w:ascii="Times New Roman" w:hAnsi="Times New Roman" w:cs="Times New Roman"/>
          <w:bCs/>
          <w:color w:val="000000" w:themeColor="text1"/>
          <w:sz w:val="28"/>
          <w:szCs w:val="28"/>
          <w:lang w:val="ru-RU"/>
        </w:rPr>
        <w:t>Об общих принципах организации местного самоуп</w:t>
      </w:r>
      <w:r>
        <w:rPr>
          <w:rFonts w:ascii="Times New Roman" w:hAnsi="Times New Roman" w:cs="Times New Roman"/>
          <w:bCs/>
          <w:color w:val="000000" w:themeColor="text1"/>
          <w:sz w:val="28"/>
          <w:szCs w:val="28"/>
          <w:lang w:val="ru-RU"/>
        </w:rPr>
        <w:t>равления в Российской Федерации»</w:t>
      </w:r>
      <w:r w:rsidRPr="006125E4">
        <w:rPr>
          <w:rFonts w:ascii="Times New Roman" w:hAnsi="Times New Roman" w:cs="Times New Roman"/>
          <w:bCs/>
          <w:color w:val="000000" w:themeColor="text1"/>
          <w:sz w:val="28"/>
          <w:szCs w:val="28"/>
          <w:lang w:val="ru-RU"/>
        </w:rPr>
        <w:t xml:space="preserve">, </w:t>
      </w:r>
      <w:hyperlink r:id="rId7" w:history="1">
        <w:r w:rsidRPr="006125E4">
          <w:rPr>
            <w:rFonts w:ascii="Times New Roman" w:hAnsi="Times New Roman" w:cs="Times New Roman"/>
            <w:bCs/>
            <w:color w:val="000000" w:themeColor="text1"/>
            <w:sz w:val="28"/>
            <w:szCs w:val="28"/>
            <w:lang w:val="ru-RU"/>
          </w:rPr>
          <w:t>Уставом</w:t>
        </w:r>
      </w:hyperlink>
      <w:r w:rsidRPr="006125E4">
        <w:rPr>
          <w:rFonts w:ascii="Times New Roman" w:hAnsi="Times New Roman" w:cs="Times New Roman"/>
          <w:bCs/>
          <w:color w:val="000000" w:themeColor="text1"/>
          <w:sz w:val="28"/>
          <w:szCs w:val="28"/>
          <w:lang w:val="ru-RU"/>
        </w:rPr>
        <w:t xml:space="preserve"> городского округа город Уфа Республики Башкортостан</w:t>
      </w:r>
      <w:r>
        <w:rPr>
          <w:rFonts w:ascii="Times New Roman" w:hAnsi="Times New Roman" w:cs="Times New Roman"/>
          <w:bCs/>
          <w:color w:val="000000" w:themeColor="text1"/>
          <w:sz w:val="28"/>
          <w:szCs w:val="28"/>
          <w:lang w:val="ru-RU"/>
        </w:rPr>
        <w:t>,</w:t>
      </w:r>
      <w:r w:rsidRPr="006125E4">
        <w:rPr>
          <w:rFonts w:ascii="Times New Roman" w:hAnsi="Times New Roman" w:cs="Times New Roman"/>
          <w:bCs/>
          <w:color w:val="000000" w:themeColor="text1"/>
          <w:sz w:val="28"/>
          <w:szCs w:val="28"/>
          <w:lang w:val="ru-RU"/>
        </w:rPr>
        <w:t xml:space="preserve"> </w:t>
      </w:r>
      <w:r w:rsidR="00B0433A">
        <w:rPr>
          <w:rFonts w:ascii="Times New Roman" w:hAnsi="Times New Roman" w:cs="Times New Roman"/>
          <w:bCs/>
          <w:color w:val="000000" w:themeColor="text1"/>
          <w:sz w:val="28"/>
          <w:szCs w:val="28"/>
          <w:lang w:val="ru-RU"/>
        </w:rPr>
        <w:t xml:space="preserve">с учётом письма Министерства строительства и архитектуры Республики Башкортостан исх. № М13-10-06/14 от 30 января 2025 года, </w:t>
      </w:r>
      <w:r w:rsidRPr="006125E4">
        <w:rPr>
          <w:rFonts w:ascii="Times New Roman" w:hAnsi="Times New Roman" w:cs="Times New Roman"/>
          <w:bCs/>
          <w:color w:val="000000" w:themeColor="text1"/>
          <w:sz w:val="28"/>
          <w:szCs w:val="28"/>
          <w:lang w:val="ru-RU"/>
        </w:rPr>
        <w:t>Совет городского округа город Уфа Республики Башкортостан</w:t>
      </w:r>
      <w:r>
        <w:rPr>
          <w:rFonts w:ascii="Times New Roman" w:hAnsi="Times New Roman" w:cs="Times New Roman"/>
          <w:bCs/>
          <w:color w:val="000000" w:themeColor="text1"/>
          <w:sz w:val="28"/>
          <w:szCs w:val="28"/>
          <w:lang w:val="ru-RU"/>
        </w:rPr>
        <w:t xml:space="preserve"> </w:t>
      </w:r>
      <w:r w:rsidRPr="003F4138">
        <w:rPr>
          <w:rFonts w:ascii="Times New Roman" w:hAnsi="Times New Roman" w:cs="Times New Roman"/>
          <w:b/>
          <w:color w:val="000000" w:themeColor="text1"/>
          <w:sz w:val="28"/>
          <w:szCs w:val="28"/>
          <w:lang w:val="ru-RU"/>
        </w:rPr>
        <w:t>р е ш и л</w:t>
      </w:r>
      <w:r w:rsidRPr="006125E4">
        <w:rPr>
          <w:rFonts w:ascii="Times New Roman" w:hAnsi="Times New Roman" w:cs="Times New Roman"/>
          <w:color w:val="000000" w:themeColor="text1"/>
          <w:sz w:val="28"/>
          <w:szCs w:val="28"/>
          <w:lang w:val="ru-RU"/>
        </w:rPr>
        <w:t>:</w:t>
      </w:r>
    </w:p>
    <w:p w:rsidR="006125E4" w:rsidRDefault="006125E4" w:rsidP="006125E4">
      <w:pPr>
        <w:pStyle w:val="ConsPlusNormal0"/>
        <w:widowControl/>
        <w:ind w:firstLine="709"/>
        <w:jc w:val="both"/>
        <w:rPr>
          <w:rFonts w:ascii="Times New Roman" w:hAnsi="Times New Roman" w:cs="Times New Roman"/>
          <w:sz w:val="28"/>
          <w:szCs w:val="28"/>
        </w:rPr>
      </w:pPr>
    </w:p>
    <w:p w:rsidR="006125E4" w:rsidRDefault="006125E4" w:rsidP="00B0433A">
      <w:pPr>
        <w:pStyle w:val="ConsPlusNormal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rPr>
        <w:t xml:space="preserve">1. Внести </w:t>
      </w:r>
      <w:r w:rsidRPr="00472143">
        <w:rPr>
          <w:rFonts w:ascii="Times New Roman" w:hAnsi="Times New Roman" w:cs="Times New Roman"/>
          <w:color w:val="000000" w:themeColor="text1"/>
          <w:sz w:val="28"/>
          <w:szCs w:val="28"/>
        </w:rPr>
        <w:t>изменени</w:t>
      </w:r>
      <w:r w:rsidR="003F4138">
        <w:rPr>
          <w:rFonts w:ascii="Times New Roman" w:hAnsi="Times New Roman" w:cs="Times New Roman"/>
          <w:color w:val="000000" w:themeColor="text1"/>
          <w:sz w:val="28"/>
          <w:szCs w:val="28"/>
        </w:rPr>
        <w:t>е</w:t>
      </w:r>
      <w:r w:rsidRPr="00472143">
        <w:rPr>
          <w:rFonts w:ascii="Times New Roman" w:hAnsi="Times New Roman" w:cs="Times New Roman"/>
          <w:color w:val="000000" w:themeColor="text1"/>
          <w:sz w:val="28"/>
          <w:szCs w:val="28"/>
        </w:rPr>
        <w:t xml:space="preserve"> в </w:t>
      </w:r>
      <w:r w:rsidRPr="00472143">
        <w:rPr>
          <w:rFonts w:ascii="Times New Roman" w:hAnsi="Times New Roman" w:cs="Times New Roman"/>
          <w:sz w:val="28"/>
          <w:szCs w:val="28"/>
        </w:rPr>
        <w:t>М</w:t>
      </w:r>
      <w:r w:rsidRPr="00472143">
        <w:rPr>
          <w:rFonts w:ascii="Times New Roman" w:hAnsi="Times New Roman" w:cs="Times New Roman"/>
          <w:bCs/>
          <w:sz w:val="28"/>
          <w:szCs w:val="28"/>
        </w:rPr>
        <w:t>естные нормативы градостроительного проектирования городского округа город Уфа Республики Башкортостан</w:t>
      </w:r>
      <w:r w:rsidR="00472143">
        <w:rPr>
          <w:rFonts w:ascii="Times New Roman" w:hAnsi="Times New Roman" w:cs="Times New Roman"/>
          <w:bCs/>
          <w:sz w:val="28"/>
          <w:szCs w:val="28"/>
        </w:rPr>
        <w:t>,</w:t>
      </w:r>
      <w:r w:rsidR="00472143" w:rsidRPr="00472143">
        <w:rPr>
          <w:rFonts w:ascii="Times New Roman" w:hAnsi="Times New Roman" w:cs="Times New Roman"/>
          <w:color w:val="000000" w:themeColor="text1"/>
          <w:sz w:val="28"/>
          <w:szCs w:val="28"/>
        </w:rPr>
        <w:t xml:space="preserve"> </w:t>
      </w:r>
      <w:r w:rsidR="00472143" w:rsidRPr="00185A1C">
        <w:rPr>
          <w:rFonts w:ascii="Times New Roman" w:hAnsi="Times New Roman" w:cs="Times New Roman"/>
          <w:color w:val="000000" w:themeColor="text1"/>
          <w:sz w:val="28"/>
          <w:szCs w:val="28"/>
        </w:rPr>
        <w:t xml:space="preserve">утверждённые решением Совета городского округа город Уфа Республики Башкортостан от </w:t>
      </w:r>
      <w:r w:rsidR="00472143">
        <w:rPr>
          <w:rFonts w:ascii="Times New Roman" w:hAnsi="Times New Roman" w:cs="Times New Roman"/>
          <w:color w:val="000000" w:themeColor="text1"/>
          <w:sz w:val="28"/>
          <w:szCs w:val="28"/>
        </w:rPr>
        <w:t>30</w:t>
      </w:r>
      <w:r w:rsidR="00472143" w:rsidRPr="00185A1C">
        <w:rPr>
          <w:rFonts w:ascii="Times New Roman" w:hAnsi="Times New Roman" w:cs="Times New Roman"/>
          <w:color w:val="000000" w:themeColor="text1"/>
          <w:sz w:val="28"/>
          <w:szCs w:val="28"/>
        </w:rPr>
        <w:t xml:space="preserve"> </w:t>
      </w:r>
      <w:r w:rsidR="00472143">
        <w:rPr>
          <w:rFonts w:ascii="Times New Roman" w:hAnsi="Times New Roman" w:cs="Times New Roman"/>
          <w:color w:val="000000" w:themeColor="text1"/>
          <w:sz w:val="28"/>
          <w:szCs w:val="28"/>
        </w:rPr>
        <w:t>июня</w:t>
      </w:r>
      <w:r w:rsidR="00472143" w:rsidRPr="00185A1C">
        <w:rPr>
          <w:rFonts w:ascii="Times New Roman" w:hAnsi="Times New Roman" w:cs="Times New Roman"/>
          <w:color w:val="000000" w:themeColor="text1"/>
          <w:sz w:val="28"/>
          <w:szCs w:val="28"/>
        </w:rPr>
        <w:t xml:space="preserve"> 202</w:t>
      </w:r>
      <w:r w:rsidR="00472143">
        <w:rPr>
          <w:rFonts w:ascii="Times New Roman" w:hAnsi="Times New Roman" w:cs="Times New Roman"/>
          <w:color w:val="000000" w:themeColor="text1"/>
          <w:sz w:val="28"/>
          <w:szCs w:val="28"/>
        </w:rPr>
        <w:t>1</w:t>
      </w:r>
      <w:r w:rsidR="00472143" w:rsidRPr="00185A1C">
        <w:rPr>
          <w:rFonts w:ascii="Times New Roman" w:hAnsi="Times New Roman" w:cs="Times New Roman"/>
          <w:color w:val="000000" w:themeColor="text1"/>
          <w:sz w:val="28"/>
          <w:szCs w:val="28"/>
        </w:rPr>
        <w:t xml:space="preserve"> года №</w:t>
      </w:r>
      <w:r w:rsidR="00472143">
        <w:rPr>
          <w:rFonts w:ascii="Times New Roman" w:hAnsi="Times New Roman" w:cs="Times New Roman"/>
          <w:color w:val="000000" w:themeColor="text1"/>
          <w:sz w:val="28"/>
          <w:szCs w:val="28"/>
        </w:rPr>
        <w:t xml:space="preserve"> 83/7</w:t>
      </w:r>
      <w:r w:rsidR="00B0433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shd w:val="clear" w:color="auto" w:fill="FFFFFF"/>
        </w:rPr>
        <w:t xml:space="preserve"> дополни</w:t>
      </w:r>
      <w:r w:rsidR="00B0433A">
        <w:rPr>
          <w:rFonts w:ascii="Times New Roman" w:hAnsi="Times New Roman" w:cs="Times New Roman"/>
          <w:color w:val="000000" w:themeColor="text1"/>
          <w:sz w:val="28"/>
          <w:szCs w:val="28"/>
          <w:shd w:val="clear" w:color="auto" w:fill="FFFFFF"/>
        </w:rPr>
        <w:t>в статью 54</w:t>
      </w:r>
      <w:r>
        <w:rPr>
          <w:rFonts w:ascii="Times New Roman" w:hAnsi="Times New Roman" w:cs="Times New Roman"/>
          <w:color w:val="000000" w:themeColor="text1"/>
          <w:sz w:val="28"/>
          <w:szCs w:val="28"/>
          <w:shd w:val="clear" w:color="auto" w:fill="FFFFFF"/>
        </w:rPr>
        <w:t xml:space="preserve"> </w:t>
      </w:r>
      <w:r w:rsidR="00B0433A">
        <w:rPr>
          <w:rFonts w:ascii="Times New Roman" w:hAnsi="Times New Roman" w:cs="Times New Roman"/>
          <w:color w:val="000000" w:themeColor="text1"/>
          <w:sz w:val="28"/>
          <w:szCs w:val="28"/>
          <w:shd w:val="clear" w:color="auto" w:fill="FFFFFF"/>
        </w:rPr>
        <w:t>частью 3 следующего содержания:</w:t>
      </w:r>
    </w:p>
    <w:p w:rsidR="00B0433A" w:rsidRPr="00B0433A" w:rsidRDefault="00B0433A" w:rsidP="00B0433A">
      <w:pPr>
        <w:ind w:firstLine="708"/>
        <w:jc w:val="both"/>
        <w:rPr>
          <w:rFonts w:ascii="Times New Roman" w:eastAsiaTheme="minorHAnsi" w:hAnsi="Times New Roman" w:cs="Times New Roman"/>
          <w:sz w:val="28"/>
          <w:szCs w:val="28"/>
          <w:lang w:val="ru-RU" w:eastAsia="en-US"/>
        </w:rPr>
      </w:pPr>
      <w:r>
        <w:rPr>
          <w:rFonts w:ascii="Times New Roman" w:hAnsi="Times New Roman" w:cs="Times New Roman"/>
          <w:color w:val="000000" w:themeColor="text1"/>
          <w:sz w:val="28"/>
          <w:szCs w:val="28"/>
          <w:shd w:val="clear" w:color="auto" w:fill="FFFFFF"/>
          <w:lang w:val="ru-RU"/>
        </w:rPr>
        <w:t xml:space="preserve">«3. </w:t>
      </w:r>
      <w:r w:rsidRPr="00B0433A">
        <w:rPr>
          <w:rFonts w:ascii="Times New Roman" w:eastAsiaTheme="minorHAnsi" w:hAnsi="Times New Roman" w:cs="Times New Roman"/>
          <w:sz w:val="28"/>
          <w:szCs w:val="28"/>
          <w:lang w:val="ru-RU" w:eastAsia="en-US"/>
        </w:rPr>
        <w:t xml:space="preserve">Устройство площадок для пожарной техники предназначено для обеспечения беспрепятственной установки пожарных автомобилей на </w:t>
      </w:r>
      <w:proofErr w:type="spellStart"/>
      <w:r w:rsidRPr="00B0433A">
        <w:rPr>
          <w:rFonts w:ascii="Times New Roman" w:eastAsiaTheme="minorHAnsi" w:hAnsi="Times New Roman" w:cs="Times New Roman"/>
          <w:sz w:val="28"/>
          <w:szCs w:val="28"/>
          <w:lang w:val="ru-RU" w:eastAsia="en-US"/>
        </w:rPr>
        <w:t>водоисточники</w:t>
      </w:r>
      <w:proofErr w:type="spellEnd"/>
      <w:r w:rsidRPr="00B0433A">
        <w:rPr>
          <w:rFonts w:ascii="Times New Roman" w:eastAsiaTheme="minorHAnsi" w:hAnsi="Times New Roman" w:cs="Times New Roman"/>
          <w:sz w:val="28"/>
          <w:szCs w:val="28"/>
          <w:lang w:val="ru-RU" w:eastAsia="en-US"/>
        </w:rPr>
        <w:t xml:space="preserve"> и доступа пожарных подразделений  с </w:t>
      </w:r>
      <w:proofErr w:type="spellStart"/>
      <w:r w:rsidRPr="00B0433A">
        <w:rPr>
          <w:rFonts w:ascii="Times New Roman" w:eastAsiaTheme="minorHAnsi" w:hAnsi="Times New Roman" w:cs="Times New Roman"/>
          <w:sz w:val="28"/>
          <w:szCs w:val="28"/>
          <w:lang w:val="ru-RU" w:eastAsia="en-US"/>
        </w:rPr>
        <w:t>автолестниц</w:t>
      </w:r>
      <w:proofErr w:type="spellEnd"/>
      <w:r w:rsidRPr="00B0433A">
        <w:rPr>
          <w:rFonts w:ascii="Times New Roman" w:eastAsiaTheme="minorHAnsi" w:hAnsi="Times New Roman" w:cs="Times New Roman"/>
          <w:sz w:val="28"/>
          <w:szCs w:val="28"/>
          <w:lang w:val="ru-RU" w:eastAsia="en-US"/>
        </w:rPr>
        <w:t xml:space="preserve"> или автоподъ</w:t>
      </w:r>
      <w:r w:rsidR="0097715A">
        <w:rPr>
          <w:rFonts w:ascii="Times New Roman" w:eastAsiaTheme="minorHAnsi" w:hAnsi="Times New Roman" w:cs="Times New Roman"/>
          <w:sz w:val="28"/>
          <w:szCs w:val="28"/>
          <w:lang w:val="ru-RU" w:eastAsia="en-US"/>
        </w:rPr>
        <w:t>ё</w:t>
      </w:r>
      <w:r w:rsidRPr="00B0433A">
        <w:rPr>
          <w:rFonts w:ascii="Times New Roman" w:eastAsiaTheme="minorHAnsi" w:hAnsi="Times New Roman" w:cs="Times New Roman"/>
          <w:sz w:val="28"/>
          <w:szCs w:val="28"/>
          <w:lang w:val="ru-RU" w:eastAsia="en-US"/>
        </w:rPr>
        <w:t>мников в любое помещение или квартиру, находящиеся в нижнем пожарном отсеке.</w:t>
      </w:r>
    </w:p>
    <w:p w:rsidR="00B0433A" w:rsidRPr="00B0433A" w:rsidRDefault="00B0433A" w:rsidP="00B0433A">
      <w:pPr>
        <w:autoSpaceDE/>
        <w:autoSpaceDN/>
        <w:jc w:val="both"/>
        <w:rPr>
          <w:rFonts w:ascii="Times New Roman" w:eastAsiaTheme="minorHAnsi" w:hAnsi="Times New Roman" w:cs="Times New Roman"/>
          <w:sz w:val="28"/>
          <w:szCs w:val="28"/>
          <w:lang w:val="ru-RU" w:eastAsia="en-US"/>
        </w:rPr>
      </w:pPr>
      <w:r w:rsidRPr="00B0433A">
        <w:rPr>
          <w:rFonts w:ascii="Times New Roman" w:eastAsiaTheme="minorHAnsi" w:hAnsi="Times New Roman" w:cs="Times New Roman"/>
          <w:sz w:val="28"/>
          <w:szCs w:val="28"/>
          <w:lang w:val="ru-RU" w:eastAsia="en-US"/>
        </w:rPr>
        <w:tab/>
        <w:t>Проезды к площадке должны соответствовать требованиям, предъявляемым к пожарному проезду в соответств</w:t>
      </w:r>
      <w:r w:rsidR="004B2ADD">
        <w:rPr>
          <w:rFonts w:ascii="Times New Roman" w:eastAsiaTheme="minorHAnsi" w:hAnsi="Times New Roman" w:cs="Times New Roman"/>
          <w:sz w:val="28"/>
          <w:szCs w:val="28"/>
          <w:lang w:val="ru-RU" w:eastAsia="en-US"/>
        </w:rPr>
        <w:t xml:space="preserve">ии с разделом 8 Свода правил СП 4.13130.2013 </w:t>
      </w:r>
      <w:r w:rsidRPr="00B0433A">
        <w:rPr>
          <w:rFonts w:ascii="Times New Roman" w:eastAsiaTheme="minorHAnsi" w:hAnsi="Times New Roman" w:cs="Times New Roman"/>
          <w:sz w:val="28"/>
          <w:szCs w:val="28"/>
          <w:lang w:val="ru-RU" w:eastAsia="en-US"/>
        </w:rPr>
        <w:t>«Системы противопожарной защиты. Ограничение распространения пожара на объектах защиты. Требования к объ</w:t>
      </w:r>
      <w:r w:rsidR="0097715A">
        <w:rPr>
          <w:rFonts w:ascii="Times New Roman" w:eastAsiaTheme="minorHAnsi" w:hAnsi="Times New Roman" w:cs="Times New Roman"/>
          <w:sz w:val="28"/>
          <w:szCs w:val="28"/>
          <w:lang w:val="ru-RU" w:eastAsia="en-US"/>
        </w:rPr>
        <w:t>ё</w:t>
      </w:r>
      <w:r w:rsidRPr="00B0433A">
        <w:rPr>
          <w:rFonts w:ascii="Times New Roman" w:eastAsiaTheme="minorHAnsi" w:hAnsi="Times New Roman" w:cs="Times New Roman"/>
          <w:sz w:val="28"/>
          <w:szCs w:val="28"/>
          <w:lang w:val="ru-RU" w:eastAsia="en-US"/>
        </w:rPr>
        <w:t>мно-планировочным и конструктивным решениям». Ширина проездов для пожарной техники в зависимости от высоты зданий или сооружений должна составлять не менее 3,5 метров – при высоте здания или сооружения до 13 метров включительно, 4,2 метра – при высоте здания от 13 до 46 метров включительно, 6 метров – при высоте здания более 46 метров. В общую ширину противопожарного проезда, совмещ</w:t>
      </w:r>
      <w:r w:rsidR="0097715A">
        <w:rPr>
          <w:rFonts w:ascii="Times New Roman" w:eastAsiaTheme="minorHAnsi" w:hAnsi="Times New Roman" w:cs="Times New Roman"/>
          <w:sz w:val="28"/>
          <w:szCs w:val="28"/>
          <w:lang w:val="ru-RU" w:eastAsia="en-US"/>
        </w:rPr>
        <w:t>ё</w:t>
      </w:r>
      <w:r w:rsidRPr="00B0433A">
        <w:rPr>
          <w:rFonts w:ascii="Times New Roman" w:eastAsiaTheme="minorHAnsi" w:hAnsi="Times New Roman" w:cs="Times New Roman"/>
          <w:sz w:val="28"/>
          <w:szCs w:val="28"/>
          <w:lang w:val="ru-RU" w:eastAsia="en-US"/>
        </w:rPr>
        <w:t xml:space="preserve">нного с основным подъездом к зданию и сооружению, допускается включать тротуар, примыкающий к проезду. Сквозные проезды (арки) в зданиях и сооружениях </w:t>
      </w:r>
      <w:r w:rsidR="0097715A">
        <w:rPr>
          <w:rFonts w:ascii="Times New Roman" w:eastAsiaTheme="minorHAnsi" w:hAnsi="Times New Roman" w:cs="Times New Roman"/>
          <w:sz w:val="28"/>
          <w:szCs w:val="28"/>
          <w:lang w:val="ru-RU" w:eastAsia="en-US"/>
        </w:rPr>
        <w:t>должны быть шириной не менее 3,</w:t>
      </w:r>
      <w:r w:rsidRPr="00B0433A">
        <w:rPr>
          <w:rFonts w:ascii="Times New Roman" w:eastAsiaTheme="minorHAnsi" w:hAnsi="Times New Roman" w:cs="Times New Roman"/>
          <w:sz w:val="28"/>
          <w:szCs w:val="28"/>
          <w:lang w:val="ru-RU" w:eastAsia="en-US"/>
        </w:rPr>
        <w:t xml:space="preserve">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 Конструкция дорожной одежды проездов для пожарной техники должна быть рассчитана на нагрузку от пожарных автомобилей. Уклон специальной площадки в местах установки </w:t>
      </w:r>
      <w:proofErr w:type="spellStart"/>
      <w:r w:rsidRPr="00B0433A">
        <w:rPr>
          <w:rFonts w:ascii="Times New Roman" w:eastAsiaTheme="minorHAnsi" w:hAnsi="Times New Roman" w:cs="Times New Roman"/>
          <w:sz w:val="28"/>
          <w:szCs w:val="28"/>
          <w:lang w:val="ru-RU" w:eastAsia="en-US"/>
        </w:rPr>
        <w:t>автолестниц</w:t>
      </w:r>
      <w:proofErr w:type="spellEnd"/>
      <w:r w:rsidRPr="00B0433A">
        <w:rPr>
          <w:rFonts w:ascii="Times New Roman" w:eastAsiaTheme="minorHAnsi" w:hAnsi="Times New Roman" w:cs="Times New Roman"/>
          <w:sz w:val="28"/>
          <w:szCs w:val="28"/>
          <w:lang w:val="ru-RU" w:eastAsia="en-US"/>
        </w:rPr>
        <w:t xml:space="preserve"> и автоподъ</w:t>
      </w:r>
      <w:r w:rsidR="0097715A">
        <w:rPr>
          <w:rFonts w:ascii="Times New Roman" w:eastAsiaTheme="minorHAnsi" w:hAnsi="Times New Roman" w:cs="Times New Roman"/>
          <w:sz w:val="28"/>
          <w:szCs w:val="28"/>
          <w:lang w:val="ru-RU" w:eastAsia="en-US"/>
        </w:rPr>
        <w:t>ё</w:t>
      </w:r>
      <w:r w:rsidRPr="00B0433A">
        <w:rPr>
          <w:rFonts w:ascii="Times New Roman" w:eastAsiaTheme="minorHAnsi" w:hAnsi="Times New Roman" w:cs="Times New Roman"/>
          <w:sz w:val="28"/>
          <w:szCs w:val="28"/>
          <w:lang w:val="ru-RU" w:eastAsia="en-US"/>
        </w:rPr>
        <w:t>мников должен быть не более 3 градусов.</w:t>
      </w:r>
    </w:p>
    <w:p w:rsidR="00B0433A" w:rsidRPr="00B0433A" w:rsidRDefault="00B0433A" w:rsidP="00B0433A">
      <w:pPr>
        <w:autoSpaceDE/>
        <w:autoSpaceDN/>
        <w:jc w:val="both"/>
        <w:rPr>
          <w:rFonts w:ascii="Times New Roman" w:eastAsiaTheme="minorHAnsi" w:hAnsi="Times New Roman" w:cs="Times New Roman"/>
          <w:sz w:val="28"/>
          <w:szCs w:val="28"/>
          <w:lang w:val="ru-RU" w:eastAsia="en-US"/>
        </w:rPr>
      </w:pPr>
      <w:r w:rsidRPr="00B0433A">
        <w:rPr>
          <w:rFonts w:ascii="Times New Roman" w:eastAsiaTheme="minorHAnsi" w:hAnsi="Times New Roman" w:cs="Times New Roman"/>
          <w:sz w:val="28"/>
          <w:szCs w:val="28"/>
          <w:lang w:val="ru-RU" w:eastAsia="en-US"/>
        </w:rPr>
        <w:lastRenderedPageBreak/>
        <w:tab/>
        <w:t>Тупиковые проезды должны заканчиваться площадками для разворота пожарной техники размеров не менее чем 15 х 15 метров. Максимальная протяжённость тупикового проезда не должна превышать 150 метров.</w:t>
      </w:r>
    </w:p>
    <w:p w:rsidR="00B0433A" w:rsidRPr="00B0433A" w:rsidRDefault="00B0433A" w:rsidP="00B0433A">
      <w:pPr>
        <w:autoSpaceDE/>
        <w:autoSpaceDN/>
        <w:jc w:val="both"/>
        <w:rPr>
          <w:rFonts w:ascii="Times New Roman" w:eastAsiaTheme="minorHAnsi" w:hAnsi="Times New Roman" w:cs="Times New Roman"/>
          <w:sz w:val="28"/>
          <w:szCs w:val="28"/>
          <w:lang w:val="ru-RU" w:eastAsia="en-US"/>
        </w:rPr>
      </w:pPr>
      <w:r w:rsidRPr="00B0433A">
        <w:rPr>
          <w:rFonts w:ascii="Times New Roman" w:eastAsiaTheme="minorHAnsi" w:hAnsi="Times New Roman" w:cs="Times New Roman"/>
          <w:sz w:val="28"/>
          <w:szCs w:val="28"/>
          <w:lang w:val="ru-RU" w:eastAsia="en-US"/>
        </w:rPr>
        <w:tab/>
        <w:t>Полотно дорожных одежд, а также грунт в месте установки основания выдвижной опоры (в том числе с подкладкой под опору) должны выдерживать давление соответствующего типа подъ</w:t>
      </w:r>
      <w:r w:rsidR="0097715A">
        <w:rPr>
          <w:rFonts w:ascii="Times New Roman" w:eastAsiaTheme="minorHAnsi" w:hAnsi="Times New Roman" w:cs="Times New Roman"/>
          <w:sz w:val="28"/>
          <w:szCs w:val="28"/>
          <w:lang w:val="ru-RU" w:eastAsia="en-US"/>
        </w:rPr>
        <w:t>ё</w:t>
      </w:r>
      <w:r w:rsidRPr="00B0433A">
        <w:rPr>
          <w:rFonts w:ascii="Times New Roman" w:eastAsiaTheme="minorHAnsi" w:hAnsi="Times New Roman" w:cs="Times New Roman"/>
          <w:sz w:val="28"/>
          <w:szCs w:val="28"/>
          <w:lang w:val="ru-RU" w:eastAsia="en-US"/>
        </w:rPr>
        <w:t>много механизма.</w:t>
      </w:r>
    </w:p>
    <w:p w:rsidR="00B0433A" w:rsidRPr="00B0433A" w:rsidRDefault="00B0433A" w:rsidP="00B0433A">
      <w:pPr>
        <w:autoSpaceDE/>
        <w:autoSpaceDN/>
        <w:jc w:val="both"/>
        <w:rPr>
          <w:rFonts w:ascii="Times New Roman" w:eastAsiaTheme="minorHAnsi" w:hAnsi="Times New Roman" w:cs="Times New Roman"/>
          <w:sz w:val="28"/>
          <w:szCs w:val="28"/>
          <w:lang w:val="ru-RU" w:eastAsia="en-US"/>
        </w:rPr>
      </w:pPr>
      <w:r w:rsidRPr="00B0433A">
        <w:rPr>
          <w:rFonts w:ascii="Times New Roman" w:eastAsiaTheme="minorHAnsi" w:hAnsi="Times New Roman" w:cs="Times New Roman"/>
          <w:sz w:val="28"/>
          <w:szCs w:val="28"/>
          <w:lang w:val="ru-RU" w:eastAsia="en-US"/>
        </w:rPr>
        <w:tab/>
        <w:t>Площадка для установки пожарной техники должн</w:t>
      </w:r>
      <w:r w:rsidR="008D26B5">
        <w:rPr>
          <w:rFonts w:ascii="Times New Roman" w:eastAsiaTheme="minorHAnsi" w:hAnsi="Times New Roman" w:cs="Times New Roman"/>
          <w:sz w:val="28"/>
          <w:szCs w:val="28"/>
          <w:lang w:val="ru-RU" w:eastAsia="en-US"/>
        </w:rPr>
        <w:t>а</w:t>
      </w:r>
      <w:r w:rsidRPr="00B0433A">
        <w:rPr>
          <w:rFonts w:ascii="Times New Roman" w:eastAsiaTheme="minorHAnsi" w:hAnsi="Times New Roman" w:cs="Times New Roman"/>
          <w:sz w:val="28"/>
          <w:szCs w:val="28"/>
          <w:lang w:val="ru-RU" w:eastAsia="en-US"/>
        </w:rPr>
        <w:t xml:space="preserve"> обозначаться с помощью специальной пожарной разметки (за счет покраски устойчивой светоотражающей краской и устройства специальных дорожных знаков). Границы этих площадок должны быть обозначены сплошными линиями красного цвета, а сами площадки – чередующимися наклонными под углом 45-60 градусов полосами красного сигнального и белого контрастного цветов. Ширина линий и полос – 50-100мм. Данная разметка должна быть хорошо различима в любое время суток, регулярно обновляться, а в зимний период года очищать</w:t>
      </w:r>
      <w:r w:rsidR="003F4138">
        <w:rPr>
          <w:rFonts w:ascii="Times New Roman" w:eastAsiaTheme="minorHAnsi" w:hAnsi="Times New Roman" w:cs="Times New Roman"/>
          <w:sz w:val="28"/>
          <w:szCs w:val="28"/>
          <w:lang w:val="ru-RU" w:eastAsia="en-US"/>
        </w:rPr>
        <w:t>ся</w:t>
      </w:r>
      <w:r w:rsidRPr="00B0433A">
        <w:rPr>
          <w:rFonts w:ascii="Times New Roman" w:eastAsiaTheme="minorHAnsi" w:hAnsi="Times New Roman" w:cs="Times New Roman"/>
          <w:sz w:val="28"/>
          <w:szCs w:val="28"/>
          <w:lang w:val="ru-RU" w:eastAsia="en-US"/>
        </w:rPr>
        <w:t xml:space="preserve"> от снега и льда.</w:t>
      </w:r>
    </w:p>
    <w:p w:rsidR="00B0433A" w:rsidRPr="00B0433A" w:rsidRDefault="00B0433A" w:rsidP="00B0433A">
      <w:pPr>
        <w:autoSpaceDE/>
        <w:autoSpaceDN/>
        <w:jc w:val="both"/>
        <w:rPr>
          <w:rFonts w:ascii="Times New Roman" w:eastAsiaTheme="minorHAnsi" w:hAnsi="Times New Roman" w:cs="Times New Roman"/>
          <w:sz w:val="28"/>
          <w:szCs w:val="28"/>
          <w:lang w:val="ru-RU" w:eastAsia="en-US"/>
        </w:rPr>
      </w:pPr>
      <w:r w:rsidRPr="00B0433A">
        <w:rPr>
          <w:rFonts w:ascii="Times New Roman" w:eastAsiaTheme="minorHAnsi" w:hAnsi="Times New Roman" w:cs="Times New Roman"/>
          <w:sz w:val="28"/>
          <w:szCs w:val="28"/>
          <w:lang w:val="ru-RU" w:eastAsia="en-US"/>
        </w:rPr>
        <w:tab/>
        <w:t>Запрещается стоянка автотранспорта на крышах колодцев пожарных гидрантов, в местах вывода на фасады зданий, сооружений патрубков для подключения мобильной пожарной техники, а также в пределах разворотных площадок и на разметке площадок для установки пожарной, специальной и аварийно-спасательной техники, на пожарных пирсах. Площадки для установки пожарной техники запрещается загромождать личным автотранспортом, мусорными контейнерами и другими объектами.</w:t>
      </w:r>
    </w:p>
    <w:p w:rsidR="00B0433A" w:rsidRPr="00B0433A" w:rsidRDefault="00B0433A" w:rsidP="00B0433A">
      <w:pPr>
        <w:autoSpaceDE/>
        <w:autoSpaceDN/>
        <w:jc w:val="both"/>
        <w:rPr>
          <w:rFonts w:ascii="Times New Roman" w:eastAsiaTheme="minorHAnsi" w:hAnsi="Times New Roman" w:cs="Times New Roman"/>
          <w:sz w:val="28"/>
          <w:szCs w:val="28"/>
          <w:lang w:val="ru-RU" w:eastAsia="en-US"/>
        </w:rPr>
      </w:pPr>
      <w:r w:rsidRPr="00B0433A">
        <w:rPr>
          <w:rFonts w:ascii="Times New Roman" w:eastAsiaTheme="minorHAnsi" w:hAnsi="Times New Roman" w:cs="Times New Roman"/>
          <w:sz w:val="28"/>
          <w:szCs w:val="28"/>
          <w:lang w:val="ru-RU" w:eastAsia="en-US"/>
        </w:rPr>
        <w:tab/>
        <w:t>Площадка для установки основной пожарной техники представляет собой заасфальтированный участок улицы или пожарного проезда с размерами 10х4 метра.</w:t>
      </w:r>
    </w:p>
    <w:p w:rsidR="00B0433A" w:rsidRPr="00B0433A" w:rsidRDefault="00B0433A" w:rsidP="00B0433A">
      <w:pPr>
        <w:autoSpaceDE/>
        <w:autoSpaceDN/>
        <w:jc w:val="both"/>
        <w:rPr>
          <w:rFonts w:ascii="Times New Roman" w:eastAsiaTheme="minorHAnsi" w:hAnsi="Times New Roman" w:cs="Times New Roman"/>
          <w:sz w:val="28"/>
          <w:szCs w:val="28"/>
          <w:lang w:val="ru-RU" w:eastAsia="en-US"/>
        </w:rPr>
      </w:pPr>
      <w:r w:rsidRPr="00B0433A">
        <w:rPr>
          <w:rFonts w:ascii="Times New Roman" w:eastAsiaTheme="minorHAnsi" w:hAnsi="Times New Roman" w:cs="Times New Roman"/>
          <w:sz w:val="28"/>
          <w:szCs w:val="28"/>
          <w:lang w:val="ru-RU" w:eastAsia="en-US"/>
        </w:rPr>
        <w:tab/>
        <w:t xml:space="preserve">Рекомендуемые размеры площадок для установки </w:t>
      </w:r>
      <w:proofErr w:type="spellStart"/>
      <w:r w:rsidRPr="00B0433A">
        <w:rPr>
          <w:rFonts w:ascii="Times New Roman" w:eastAsiaTheme="minorHAnsi" w:hAnsi="Times New Roman" w:cs="Times New Roman"/>
          <w:sz w:val="28"/>
          <w:szCs w:val="28"/>
          <w:lang w:val="ru-RU" w:eastAsia="en-US"/>
        </w:rPr>
        <w:t>автолестниц</w:t>
      </w:r>
      <w:proofErr w:type="spellEnd"/>
      <w:r w:rsidRPr="00B0433A">
        <w:rPr>
          <w:rFonts w:ascii="Times New Roman" w:eastAsiaTheme="minorHAnsi" w:hAnsi="Times New Roman" w:cs="Times New Roman"/>
          <w:sz w:val="28"/>
          <w:szCs w:val="28"/>
          <w:lang w:val="ru-RU" w:eastAsia="en-US"/>
        </w:rPr>
        <w:t xml:space="preserve"> и автоподъёмников – 12х7 метров. Данные площадки должны располагаться на расстоянии, обеспечивающем наибольший диапазон работы подъ</w:t>
      </w:r>
      <w:r w:rsidR="0097715A">
        <w:rPr>
          <w:rFonts w:ascii="Times New Roman" w:eastAsiaTheme="minorHAnsi" w:hAnsi="Times New Roman" w:cs="Times New Roman"/>
          <w:sz w:val="28"/>
          <w:szCs w:val="28"/>
          <w:lang w:val="ru-RU" w:eastAsia="en-US"/>
        </w:rPr>
        <w:t>ё</w:t>
      </w:r>
      <w:r w:rsidRPr="00B0433A">
        <w:rPr>
          <w:rFonts w:ascii="Times New Roman" w:eastAsiaTheme="minorHAnsi" w:hAnsi="Times New Roman" w:cs="Times New Roman"/>
          <w:sz w:val="28"/>
          <w:szCs w:val="28"/>
          <w:lang w:val="ru-RU" w:eastAsia="en-US"/>
        </w:rPr>
        <w:t>мных механизмов.</w:t>
      </w:r>
    </w:p>
    <w:p w:rsidR="00B0433A" w:rsidRPr="00B0433A" w:rsidRDefault="00B0433A" w:rsidP="00B0433A">
      <w:pPr>
        <w:autoSpaceDE/>
        <w:autoSpaceDN/>
        <w:jc w:val="both"/>
        <w:rPr>
          <w:rFonts w:ascii="Times New Roman" w:eastAsiaTheme="minorHAnsi" w:hAnsi="Times New Roman" w:cs="Times New Roman"/>
          <w:sz w:val="28"/>
          <w:szCs w:val="28"/>
          <w:lang w:val="ru-RU" w:eastAsia="en-US"/>
        </w:rPr>
      </w:pPr>
      <w:r w:rsidRPr="00B0433A">
        <w:rPr>
          <w:rFonts w:ascii="Times New Roman" w:eastAsiaTheme="minorHAnsi" w:hAnsi="Times New Roman" w:cs="Times New Roman"/>
          <w:sz w:val="28"/>
          <w:szCs w:val="28"/>
          <w:lang w:val="ru-RU" w:eastAsia="en-US"/>
        </w:rPr>
        <w:tab/>
        <w:t>Специальные разворотные площадки и места установки пожарной техники необходимо оборудовать информационными знаками, размерами 25х50 см. На данных знаках белой краской на красном фоне размещается надпись «Разворотная площадка для специальной техники» или «Специальная площадка для установки пожарно-спасательной техники».</w:t>
      </w:r>
    </w:p>
    <w:p w:rsidR="00B0433A" w:rsidRPr="00B0433A" w:rsidRDefault="00B0433A" w:rsidP="004B2ADD">
      <w:pPr>
        <w:adjustRightInd w:val="0"/>
        <w:jc w:val="both"/>
        <w:rPr>
          <w:rFonts w:ascii="Times New Roman" w:eastAsiaTheme="minorHAnsi" w:hAnsi="Times New Roman" w:cs="Times New Roman"/>
          <w:sz w:val="28"/>
          <w:szCs w:val="28"/>
          <w:lang w:val="ru-RU" w:eastAsia="en-US"/>
        </w:rPr>
      </w:pPr>
      <w:r w:rsidRPr="00B0433A">
        <w:rPr>
          <w:rFonts w:ascii="Times New Roman" w:eastAsiaTheme="minorHAnsi" w:hAnsi="Times New Roman" w:cs="Times New Roman"/>
          <w:sz w:val="28"/>
          <w:szCs w:val="28"/>
          <w:lang w:val="ru-RU" w:eastAsia="en-US"/>
        </w:rPr>
        <w:tab/>
        <w:t>Шрифт надписей выполняетс</w:t>
      </w:r>
      <w:r w:rsidR="004B2ADD">
        <w:rPr>
          <w:rFonts w:ascii="Times New Roman" w:eastAsiaTheme="minorHAnsi" w:hAnsi="Times New Roman" w:cs="Times New Roman"/>
          <w:sz w:val="28"/>
          <w:szCs w:val="28"/>
          <w:lang w:val="ru-RU" w:eastAsia="en-US"/>
        </w:rPr>
        <w:t>я в соответствии с приложением К</w:t>
      </w:r>
      <w:r w:rsidRPr="00B0433A">
        <w:rPr>
          <w:rFonts w:ascii="Times New Roman" w:eastAsiaTheme="minorHAnsi" w:hAnsi="Times New Roman" w:cs="Times New Roman"/>
          <w:sz w:val="28"/>
          <w:szCs w:val="28"/>
          <w:lang w:val="ru-RU" w:eastAsia="en-US"/>
        </w:rPr>
        <w:t xml:space="preserve"> </w:t>
      </w:r>
      <w:r w:rsidR="004B2ADD">
        <w:rPr>
          <w:rFonts w:ascii="Times New Roman" w:hAnsi="Times New Roman" w:cs="Times New Roman"/>
          <w:sz w:val="28"/>
          <w:szCs w:val="28"/>
          <w:lang w:val="ru-RU"/>
        </w:rPr>
        <w:t>ГОСТ 12.4.026-2015 «Межгосударственный стандарт.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r w:rsidR="004B2ADD">
        <w:rPr>
          <w:rFonts w:ascii="Times New Roman" w:eastAsiaTheme="minorHAnsi" w:hAnsi="Times New Roman" w:cs="Times New Roman"/>
          <w:sz w:val="28"/>
          <w:szCs w:val="28"/>
          <w:lang w:val="ru-RU" w:eastAsia="en-US"/>
        </w:rPr>
        <w:t>, где высоту шрифта К</w:t>
      </w:r>
      <w:r w:rsidRPr="00B0433A">
        <w:rPr>
          <w:rFonts w:ascii="Times New Roman" w:eastAsiaTheme="minorHAnsi" w:hAnsi="Times New Roman" w:cs="Times New Roman"/>
          <w:sz w:val="28"/>
          <w:szCs w:val="28"/>
          <w:lang w:val="ru-RU" w:eastAsia="en-US"/>
        </w:rPr>
        <w:t xml:space="preserve"> следует принимать равной 3 см.</w:t>
      </w:r>
      <w:r>
        <w:rPr>
          <w:rFonts w:ascii="Times New Roman" w:eastAsiaTheme="minorHAnsi" w:hAnsi="Times New Roman" w:cs="Times New Roman"/>
          <w:sz w:val="28"/>
          <w:szCs w:val="28"/>
          <w:lang w:val="ru-RU" w:eastAsia="en-US"/>
        </w:rPr>
        <w:t>».</w:t>
      </w:r>
    </w:p>
    <w:p w:rsidR="006125E4" w:rsidRDefault="006125E4" w:rsidP="006125E4">
      <w:pPr>
        <w:pStyle w:val="ConsPlusNormal0"/>
        <w:widowControl/>
        <w:ind w:firstLine="709"/>
        <w:jc w:val="both"/>
        <w:rPr>
          <w:rFonts w:ascii="Times New Roman" w:hAnsi="Times New Roman" w:cs="Times New Roman"/>
          <w:color w:val="000000" w:themeColor="text1"/>
          <w:sz w:val="28"/>
          <w:szCs w:val="28"/>
        </w:rPr>
      </w:pPr>
    </w:p>
    <w:p w:rsidR="00B0433A" w:rsidRPr="00B0433A" w:rsidRDefault="006125E4" w:rsidP="00B0433A">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00B0433A" w:rsidRPr="00B0433A">
        <w:rPr>
          <w:rFonts w:ascii="Times New Roman" w:hAnsi="Times New Roman" w:cs="Times New Roman"/>
          <w:sz w:val="28"/>
          <w:szCs w:val="28"/>
          <w:lang w:val="ru-RU"/>
        </w:rPr>
        <w:t>Опубликовать настоящее решение в официальном сетевом издании – Городской электронной газете ufaved.info (</w:t>
      </w:r>
      <w:proofErr w:type="spellStart"/>
      <w:r w:rsidR="00B0433A" w:rsidRPr="00B0433A">
        <w:rPr>
          <w:rFonts w:ascii="Times New Roman" w:hAnsi="Times New Roman" w:cs="Times New Roman"/>
          <w:sz w:val="28"/>
          <w:szCs w:val="28"/>
          <w:lang w:val="ru-RU"/>
        </w:rPr>
        <w:t>www</w:t>
      </w:r>
      <w:proofErr w:type="spellEnd"/>
      <w:r w:rsidR="00B0433A" w:rsidRPr="00B0433A">
        <w:rPr>
          <w:rFonts w:ascii="Times New Roman" w:hAnsi="Times New Roman" w:cs="Times New Roman"/>
          <w:sz w:val="28"/>
          <w:szCs w:val="28"/>
          <w:lang w:val="ru-RU"/>
        </w:rPr>
        <w:t>. ufaved.info).</w:t>
      </w:r>
    </w:p>
    <w:p w:rsidR="00B0433A" w:rsidRPr="00B0433A" w:rsidRDefault="00B0433A" w:rsidP="00B0433A">
      <w:pPr>
        <w:adjustRightInd w:val="0"/>
        <w:ind w:firstLine="709"/>
        <w:jc w:val="both"/>
        <w:rPr>
          <w:rFonts w:ascii="Times New Roman" w:hAnsi="Times New Roman" w:cs="Times New Roman"/>
          <w:sz w:val="28"/>
          <w:szCs w:val="28"/>
          <w:lang w:val="ru-RU"/>
        </w:rPr>
      </w:pPr>
    </w:p>
    <w:p w:rsidR="00B0433A" w:rsidRPr="00B0433A" w:rsidRDefault="00B0433A" w:rsidP="00B0433A">
      <w:pPr>
        <w:adjustRightInd w:val="0"/>
        <w:ind w:firstLine="709"/>
        <w:jc w:val="both"/>
        <w:rPr>
          <w:rFonts w:ascii="Times New Roman" w:hAnsi="Times New Roman" w:cs="Times New Roman"/>
          <w:sz w:val="28"/>
          <w:szCs w:val="28"/>
          <w:lang w:val="ru-RU"/>
        </w:rPr>
      </w:pPr>
      <w:r w:rsidRPr="00B0433A">
        <w:rPr>
          <w:rFonts w:ascii="Times New Roman" w:hAnsi="Times New Roman" w:cs="Times New Roman"/>
          <w:sz w:val="28"/>
          <w:szCs w:val="28"/>
          <w:lang w:val="ru-RU"/>
        </w:rPr>
        <w:t>3. Контроль за исполнением настоящего решения возложить на постоянную комиссию Совета городского округа город Уфа Республики Башкортостан по архитектуре, строительству, земельным и имущественным отношениям.</w:t>
      </w:r>
    </w:p>
    <w:p w:rsidR="006125E4" w:rsidRPr="00B0433A" w:rsidRDefault="006125E4" w:rsidP="00B0433A">
      <w:pPr>
        <w:ind w:firstLine="709"/>
        <w:jc w:val="both"/>
        <w:rPr>
          <w:rFonts w:ascii="Times New Roman" w:hAnsi="Times New Roman" w:cs="Times New Roman"/>
          <w:sz w:val="28"/>
          <w:szCs w:val="28"/>
          <w:lang w:val="ru-RU"/>
        </w:rPr>
      </w:pPr>
    </w:p>
    <w:p w:rsidR="006125E4" w:rsidRDefault="006125E4" w:rsidP="006125E4">
      <w:pPr>
        <w:pStyle w:val="ConsPlusNormal0"/>
        <w:widowControl/>
        <w:ind w:firstLine="709"/>
        <w:jc w:val="both"/>
        <w:rPr>
          <w:rFonts w:ascii="Times New Roman" w:hAnsi="Times New Roman" w:cs="Times New Roman"/>
          <w:sz w:val="28"/>
          <w:szCs w:val="28"/>
        </w:rPr>
      </w:pPr>
    </w:p>
    <w:p w:rsidR="006125E4" w:rsidRDefault="006125E4" w:rsidP="006125E4">
      <w:pPr>
        <w:pStyle w:val="ConsPlusNormal0"/>
        <w:widowControl/>
        <w:ind w:firstLine="0"/>
        <w:rPr>
          <w:rFonts w:ascii="Times New Roman" w:hAnsi="Times New Roman" w:cs="Times New Roman"/>
          <w:sz w:val="28"/>
          <w:szCs w:val="28"/>
        </w:rPr>
      </w:pPr>
      <w:r>
        <w:rPr>
          <w:rFonts w:ascii="Times New Roman" w:hAnsi="Times New Roman" w:cs="Times New Roman"/>
          <w:sz w:val="28"/>
          <w:szCs w:val="28"/>
        </w:rPr>
        <w:t>Председатель Совета</w:t>
      </w:r>
    </w:p>
    <w:p w:rsidR="006125E4" w:rsidRDefault="006125E4" w:rsidP="006125E4">
      <w:pPr>
        <w:pStyle w:val="ConsPlusNormal0"/>
        <w:widowControl/>
        <w:ind w:firstLine="0"/>
        <w:rPr>
          <w:rFonts w:ascii="Times New Roman" w:hAnsi="Times New Roman" w:cs="Times New Roman"/>
          <w:sz w:val="28"/>
          <w:szCs w:val="28"/>
        </w:rPr>
      </w:pPr>
      <w:r>
        <w:rPr>
          <w:rFonts w:ascii="Times New Roman" w:hAnsi="Times New Roman" w:cs="Times New Roman"/>
          <w:sz w:val="28"/>
          <w:szCs w:val="28"/>
        </w:rPr>
        <w:t>городского округа город Уфа</w:t>
      </w:r>
    </w:p>
    <w:p w:rsidR="006125E4" w:rsidRDefault="006125E4" w:rsidP="006125E4">
      <w:pPr>
        <w:pStyle w:val="ConsPlusNormal0"/>
        <w:widowControl/>
        <w:ind w:firstLine="0"/>
      </w:pPr>
      <w:r>
        <w:rPr>
          <w:rFonts w:ascii="Times New Roman" w:hAnsi="Times New Roman" w:cs="Times New Roman"/>
          <w:sz w:val="28"/>
          <w:szCs w:val="28"/>
        </w:rPr>
        <w:t>Республики Башкортостан</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М. </w:t>
      </w:r>
      <w:proofErr w:type="spellStart"/>
      <w:r>
        <w:rPr>
          <w:rFonts w:ascii="Times New Roman" w:hAnsi="Times New Roman" w:cs="Times New Roman"/>
          <w:sz w:val="28"/>
          <w:szCs w:val="28"/>
        </w:rPr>
        <w:t>Васимов</w:t>
      </w:r>
      <w:proofErr w:type="spellEnd"/>
    </w:p>
    <w:p w:rsidR="00F12FE5" w:rsidRDefault="00F12FE5"/>
    <w:sectPr w:rsidR="00F12FE5">
      <w:pgSz w:w="11906" w:h="16838"/>
      <w:pgMar w:top="539" w:right="566" w:bottom="53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5E4"/>
    <w:rsid w:val="00174E59"/>
    <w:rsid w:val="003F4138"/>
    <w:rsid w:val="00472143"/>
    <w:rsid w:val="004B2ADD"/>
    <w:rsid w:val="006125E4"/>
    <w:rsid w:val="00641F6D"/>
    <w:rsid w:val="0064520F"/>
    <w:rsid w:val="00794668"/>
    <w:rsid w:val="008D26B5"/>
    <w:rsid w:val="0097715A"/>
    <w:rsid w:val="00B0433A"/>
    <w:rsid w:val="00F12FE5"/>
    <w:rsid w:val="00F97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DDCF9A-C194-42D3-9145-61F4B105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5E4"/>
    <w:pPr>
      <w:autoSpaceDE w:val="0"/>
      <w:autoSpaceDN w:val="0"/>
    </w:pPr>
    <w:rPr>
      <w:rFonts w:ascii="Arial" w:hAnsi="Arial" w:cs="Arial"/>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3"/>
    <w:pPr>
      <w:spacing w:before="0" w:after="0"/>
      <w:outlineLvl w:val="9"/>
    </w:pPr>
    <w:rPr>
      <w:rFonts w:ascii="Times New Roman" w:hAnsi="Times New Roman" w:cs="Times New Roman"/>
      <w:kern w:val="0"/>
      <w:sz w:val="26"/>
      <w:szCs w:val="24"/>
    </w:rPr>
  </w:style>
  <w:style w:type="paragraph" w:styleId="a3">
    <w:name w:val="Title"/>
    <w:basedOn w:val="a"/>
    <w:qFormat/>
    <w:pPr>
      <w:autoSpaceDE/>
      <w:autoSpaceDN/>
      <w:spacing w:before="240" w:after="60"/>
      <w:jc w:val="center"/>
      <w:outlineLvl w:val="0"/>
    </w:pPr>
    <w:rPr>
      <w:b/>
      <w:bCs/>
      <w:kern w:val="28"/>
      <w:sz w:val="32"/>
      <w:szCs w:val="32"/>
      <w:lang w:val="ru-RU"/>
    </w:rPr>
  </w:style>
  <w:style w:type="character" w:customStyle="1" w:styleId="ConsPlusNormal">
    <w:name w:val="ConsPlusNormal Знак"/>
    <w:basedOn w:val="a0"/>
    <w:link w:val="ConsPlusNormal0"/>
    <w:locked/>
    <w:rsid w:val="006125E4"/>
    <w:rPr>
      <w:rFonts w:ascii="Arial" w:hAnsi="Arial" w:cs="Arial"/>
    </w:rPr>
  </w:style>
  <w:style w:type="paragraph" w:customStyle="1" w:styleId="ConsPlusNormal0">
    <w:name w:val="ConsPlusNormal"/>
    <w:link w:val="ConsPlusNormal"/>
    <w:rsid w:val="006125E4"/>
    <w:pPr>
      <w:widowControl w:val="0"/>
      <w:autoSpaceDE w:val="0"/>
      <w:autoSpaceDN w:val="0"/>
      <w:adjustRightInd w:val="0"/>
      <w:ind w:firstLine="720"/>
    </w:pPr>
    <w:rPr>
      <w:rFonts w:ascii="Arial" w:hAnsi="Arial" w:cs="Arial"/>
    </w:rPr>
  </w:style>
  <w:style w:type="paragraph" w:customStyle="1" w:styleId="ConsPlusTitle">
    <w:name w:val="ConsPlusTitle"/>
    <w:rsid w:val="006125E4"/>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931754">
      <w:bodyDiv w:val="1"/>
      <w:marLeft w:val="0"/>
      <w:marRight w:val="0"/>
      <w:marTop w:val="0"/>
      <w:marBottom w:val="0"/>
      <w:divBdr>
        <w:top w:val="none" w:sz="0" w:space="0" w:color="auto"/>
        <w:left w:val="none" w:sz="0" w:space="0" w:color="auto"/>
        <w:bottom w:val="none" w:sz="0" w:space="0" w:color="auto"/>
        <w:right w:val="none" w:sz="0" w:space="0" w:color="auto"/>
      </w:divBdr>
    </w:div>
    <w:div w:id="182605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35A1ECF4E09C115E93CD32A6567040C95CA31E2CA528667DC28FA7EEA68A1A9DC7E370EEB3546684E579D4E360F3DBD6852A7E1E2E8A2514359AA512VDC2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5A1ECF4E09C115E93CD2CAB401C1FC058AD4421A42A64239EDBA1B9F9DA1CC887A376B2F91260D1B43F85E766F99187C861711C2DV9C7M" TargetMode="External"/><Relationship Id="rId5" Type="http://schemas.openxmlformats.org/officeDocument/2006/relationships/hyperlink" Target="consultantplus://offline/ref=35A1ECF4E09C115E93CD2CAB401C1FC058AB4721AD2964239EDBA1B9F9DA1CC887A376B9F217628EB12A94BF69FA8E99C1766D1E2F96V2C6M" TargetMode="External"/><Relationship Id="rId4" Type="http://schemas.openxmlformats.org/officeDocument/2006/relationships/hyperlink" Target="consultantplus://offline/ref=35A1ECF4E09C115E93CD2CAB401C1FC058AB4721AD2964239EDBA1B9F9DA1CC887A376BBF0106B82E47084BB20AD8285C06173153196251FV2C8M"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902</Words>
  <Characters>5145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Московская Наталья Леонидовна</dc:creator>
  <cp:lastModifiedBy>Вахитова Шаура Ануровна</cp:lastModifiedBy>
  <cp:revision>6</cp:revision>
  <cp:lastPrinted>2023-09-21T12:22:00Z</cp:lastPrinted>
  <dcterms:created xsi:type="dcterms:W3CDTF">2023-09-21T12:00:00Z</dcterms:created>
  <dcterms:modified xsi:type="dcterms:W3CDTF">2025-04-24T11:34:00Z</dcterms:modified>
</cp:coreProperties>
</file>