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(о ненадлежащем исполнении) </w:t>
      </w:r>
    </w:p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>Совета городского округа город Уфа</w:t>
      </w:r>
      <w:r w:rsidRPr="005116B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пя</w:t>
      </w:r>
      <w:r w:rsidRPr="005116B4">
        <w:rPr>
          <w:rFonts w:ascii="Times New Roman" w:hAnsi="Times New Roman" w:cs="Times New Roman"/>
          <w:sz w:val="24"/>
          <w:szCs w:val="24"/>
        </w:rPr>
        <w:t xml:space="preserve">того созыва </w:t>
      </w:r>
    </w:p>
    <w:p w:rsidR="005116B4" w:rsidRDefault="005116B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>обязанности представления сведений о доходах, расходах, об имуществе, об обязательствах имущественного характера</w:t>
      </w:r>
    </w:p>
    <w:p w:rsidR="00976CD4" w:rsidRDefault="00976CD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2022 года по 31 декабря 2022 года </w:t>
      </w:r>
    </w:p>
    <w:p w:rsidR="00976CD4" w:rsidRPr="005116B4" w:rsidRDefault="00976CD4" w:rsidP="0051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38"/>
        <w:gridCol w:w="1701"/>
        <w:gridCol w:w="1935"/>
        <w:gridCol w:w="1935"/>
        <w:gridCol w:w="2509"/>
        <w:gridCol w:w="2410"/>
        <w:gridCol w:w="2835"/>
      </w:tblGrid>
      <w:tr w:rsidR="005116B4" w:rsidTr="00976CD4">
        <w:tc>
          <w:tcPr>
            <w:tcW w:w="1838" w:type="dxa"/>
            <w:vMerge w:val="restart"/>
          </w:tcPr>
          <w:p w:rsidR="005116B4" w:rsidRDefault="005116B4" w:rsidP="0051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Установленное 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701" w:type="dxa"/>
            <w:vMerge w:val="restart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Число избранных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870" w:type="dxa"/>
            <w:gridSpan w:val="2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осуществляющих полномочия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ой основе</w:t>
            </w:r>
          </w:p>
        </w:tc>
        <w:tc>
          <w:tcPr>
            <w:tcW w:w="7754" w:type="dxa"/>
            <w:gridSpan w:val="3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городского округа город Уфа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осуществляющих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непостоянной основе</w:t>
            </w:r>
          </w:p>
        </w:tc>
      </w:tr>
      <w:tr w:rsidR="005116B4" w:rsidTr="00976CD4">
        <w:tc>
          <w:tcPr>
            <w:tcW w:w="1838" w:type="dxa"/>
            <w:vMerge/>
          </w:tcPr>
          <w:p w:rsidR="005116B4" w:rsidRDefault="005116B4" w:rsidP="0051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16B4" w:rsidRDefault="005116B4" w:rsidP="0051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509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3 декабря 2012 года № 230-ФЗ «О контроле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</w:t>
            </w:r>
            <w:bookmarkStart w:id="0" w:name="_GoBack"/>
            <w:bookmarkEnd w:id="0"/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щающих государственные должности, и иных лиц их доходам»</w:t>
            </w:r>
          </w:p>
        </w:tc>
        <w:tc>
          <w:tcPr>
            <w:tcW w:w="2410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Представившие уведомления о не 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их доходам»</w:t>
            </w:r>
          </w:p>
        </w:tc>
        <w:tc>
          <w:tcPr>
            <w:tcW w:w="28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3 Федерального закона от 3 декабря 2012 года № 230 -ФЗ «О контроле за соответствием расходов лиц, замещающих государственные должности, и иных лиц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B4">
              <w:rPr>
                <w:rFonts w:ascii="Times New Roman" w:hAnsi="Times New Roman" w:cs="Times New Roman"/>
                <w:sz w:val="24"/>
                <w:szCs w:val="24"/>
              </w:rPr>
              <w:t>их доходам»</w:t>
            </w:r>
          </w:p>
        </w:tc>
      </w:tr>
      <w:tr w:rsidR="005116B4" w:rsidTr="00976CD4">
        <w:tc>
          <w:tcPr>
            <w:tcW w:w="1838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116B4" w:rsidRDefault="00976CD4" w:rsidP="009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16B4" w:rsidRPr="005116B4" w:rsidRDefault="005116B4" w:rsidP="0051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6B4" w:rsidRPr="005116B4" w:rsidRDefault="005116B4" w:rsidP="00511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16B4" w:rsidRPr="005116B4" w:rsidSect="00976CD4">
      <w:pgSz w:w="16838" w:h="11906" w:orient="landscape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3"/>
    <w:rsid w:val="005116B4"/>
    <w:rsid w:val="00855EC3"/>
    <w:rsid w:val="00976CD4"/>
    <w:rsid w:val="00A86138"/>
    <w:rsid w:val="00C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6880-CEA3-4AA5-B97B-764788E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Ирина Рифовна</dc:creator>
  <cp:keywords/>
  <dc:description/>
  <cp:lastModifiedBy>Мустафина Ирина Рифовна</cp:lastModifiedBy>
  <cp:revision>2</cp:revision>
  <cp:lastPrinted>2023-05-16T07:33:00Z</cp:lastPrinted>
  <dcterms:created xsi:type="dcterms:W3CDTF">2023-05-16T07:03:00Z</dcterms:created>
  <dcterms:modified xsi:type="dcterms:W3CDTF">2023-05-16T07:34:00Z</dcterms:modified>
</cp:coreProperties>
</file>