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0" w:rsidRPr="00ED1A5F" w:rsidRDefault="00216025" w:rsidP="00273ED0">
      <w:pPr>
        <w:ind w:left="284"/>
        <w:jc w:val="both"/>
        <w:rPr>
          <w:sz w:val="28"/>
          <w:szCs w:val="28"/>
        </w:rPr>
      </w:pPr>
      <w:r w:rsidRPr="00ED1A5F">
        <w:rPr>
          <w:sz w:val="28"/>
          <w:szCs w:val="28"/>
        </w:rPr>
        <w:tab/>
        <w:t>Решение Совета городского округа город Уфа Республики Башкортостан от                30 августа 2023 года № 29/</w:t>
      </w:r>
      <w:r w:rsidR="00AD62C6">
        <w:rPr>
          <w:sz w:val="28"/>
          <w:szCs w:val="28"/>
        </w:rPr>
        <w:t>13</w:t>
      </w:r>
    </w:p>
    <w:p w:rsidR="00216025" w:rsidRPr="00ED1A5F" w:rsidRDefault="00216025" w:rsidP="00273ED0">
      <w:pPr>
        <w:ind w:left="284"/>
        <w:jc w:val="both"/>
        <w:rPr>
          <w:sz w:val="28"/>
          <w:szCs w:val="28"/>
        </w:rPr>
      </w:pPr>
    </w:p>
    <w:p w:rsidR="00216025" w:rsidRPr="00ED1A5F" w:rsidRDefault="00216025" w:rsidP="00273ED0">
      <w:pPr>
        <w:ind w:left="284"/>
        <w:jc w:val="both"/>
        <w:rPr>
          <w:sz w:val="28"/>
          <w:szCs w:val="28"/>
        </w:rPr>
      </w:pPr>
    </w:p>
    <w:p w:rsidR="00216025" w:rsidRDefault="00216025" w:rsidP="00273ED0">
      <w:pPr>
        <w:ind w:left="284"/>
        <w:jc w:val="both"/>
        <w:rPr>
          <w:sz w:val="28"/>
          <w:szCs w:val="28"/>
        </w:rPr>
      </w:pPr>
    </w:p>
    <w:p w:rsidR="00216025" w:rsidRDefault="00216025" w:rsidP="00273ED0">
      <w:pPr>
        <w:ind w:left="284"/>
        <w:jc w:val="both"/>
        <w:rPr>
          <w:sz w:val="28"/>
          <w:szCs w:val="28"/>
        </w:rPr>
      </w:pPr>
    </w:p>
    <w:p w:rsidR="00216025" w:rsidRDefault="00216025" w:rsidP="00273ED0">
      <w:pPr>
        <w:ind w:left="284"/>
        <w:jc w:val="both"/>
        <w:rPr>
          <w:sz w:val="28"/>
          <w:szCs w:val="28"/>
        </w:rPr>
      </w:pPr>
    </w:p>
    <w:p w:rsidR="00216025" w:rsidRDefault="00216025" w:rsidP="00273ED0">
      <w:pPr>
        <w:ind w:left="284"/>
        <w:jc w:val="both"/>
        <w:rPr>
          <w:sz w:val="28"/>
          <w:szCs w:val="28"/>
        </w:rPr>
      </w:pPr>
    </w:p>
    <w:p w:rsidR="00216025" w:rsidRDefault="00216025" w:rsidP="00273ED0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216025" w:rsidRPr="00216025" w:rsidRDefault="00216025" w:rsidP="00273ED0">
      <w:pPr>
        <w:ind w:left="284"/>
        <w:jc w:val="both"/>
        <w:rPr>
          <w:sz w:val="28"/>
          <w:szCs w:val="28"/>
        </w:rPr>
      </w:pPr>
    </w:p>
    <w:p w:rsidR="0060299A" w:rsidRDefault="0060299A" w:rsidP="00261F6C">
      <w:pPr>
        <w:ind w:left="284"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="009F5ADC">
        <w:rPr>
          <w:b/>
          <w:sz w:val="28"/>
          <w:szCs w:val="28"/>
        </w:rPr>
        <w:t>о Главном управлении архитектуры и градостроительств</w:t>
      </w:r>
      <w:r w:rsidR="007D09AB">
        <w:rPr>
          <w:b/>
          <w:sz w:val="28"/>
          <w:szCs w:val="28"/>
        </w:rPr>
        <w:t>а</w:t>
      </w:r>
      <w:r w:rsidR="009F5ADC">
        <w:rPr>
          <w:b/>
          <w:sz w:val="28"/>
          <w:szCs w:val="28"/>
        </w:rPr>
        <w:t xml:space="preserve"> Администрации городского округа город Уфа Республики Башкортостан</w:t>
      </w:r>
    </w:p>
    <w:p w:rsidR="0060299A" w:rsidRPr="00216025" w:rsidRDefault="0060299A" w:rsidP="00261F6C">
      <w:pPr>
        <w:ind w:left="284" w:firstLine="850"/>
        <w:rPr>
          <w:sz w:val="28"/>
          <w:szCs w:val="28"/>
        </w:rPr>
      </w:pPr>
    </w:p>
    <w:p w:rsidR="0060299A" w:rsidRPr="00216025" w:rsidRDefault="0060299A" w:rsidP="00261F6C">
      <w:pPr>
        <w:ind w:left="284" w:firstLine="850"/>
        <w:rPr>
          <w:sz w:val="28"/>
          <w:szCs w:val="28"/>
        </w:rPr>
      </w:pPr>
    </w:p>
    <w:p w:rsidR="00216025" w:rsidRPr="00216025" w:rsidRDefault="00216025" w:rsidP="00261F6C">
      <w:pPr>
        <w:ind w:left="284" w:firstLine="850"/>
        <w:rPr>
          <w:sz w:val="28"/>
          <w:szCs w:val="28"/>
        </w:rPr>
      </w:pPr>
    </w:p>
    <w:p w:rsidR="0060299A" w:rsidRDefault="0060299A" w:rsidP="00261F6C">
      <w:pPr>
        <w:autoSpaceDE w:val="0"/>
        <w:autoSpaceDN w:val="0"/>
        <w:adjustRightInd w:val="0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373D3">
        <w:rPr>
          <w:sz w:val="28"/>
          <w:szCs w:val="28"/>
        </w:rPr>
        <w:t>о статьёй 40.1</w:t>
      </w:r>
      <w:r>
        <w:rPr>
          <w:sz w:val="28"/>
          <w:szCs w:val="28"/>
        </w:rPr>
        <w:t xml:space="preserve"> Градостроительн</w:t>
      </w:r>
      <w:r w:rsidR="004373D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373D3">
        <w:rPr>
          <w:sz w:val="28"/>
          <w:szCs w:val="28"/>
        </w:rPr>
        <w:t>а</w:t>
      </w:r>
      <w:r w:rsidR="00B94EC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261F6C">
        <w:rPr>
          <w:sz w:val="28"/>
          <w:szCs w:val="28"/>
        </w:rPr>
        <w:t>постановлением Правительства Р</w:t>
      </w:r>
      <w:r w:rsidR="0056076A">
        <w:rPr>
          <w:sz w:val="28"/>
          <w:szCs w:val="28"/>
        </w:rPr>
        <w:t xml:space="preserve">еспублики </w:t>
      </w:r>
      <w:r w:rsidR="00261F6C">
        <w:rPr>
          <w:sz w:val="28"/>
          <w:szCs w:val="28"/>
        </w:rPr>
        <w:t>Б</w:t>
      </w:r>
      <w:r w:rsidR="0056076A">
        <w:rPr>
          <w:sz w:val="28"/>
          <w:szCs w:val="28"/>
        </w:rPr>
        <w:t xml:space="preserve">ашкортостан от </w:t>
      </w:r>
      <w:r w:rsidR="00815DB6">
        <w:rPr>
          <w:sz w:val="28"/>
          <w:szCs w:val="28"/>
        </w:rPr>
        <w:t xml:space="preserve">              </w:t>
      </w:r>
      <w:r w:rsidR="0056076A">
        <w:rPr>
          <w:sz w:val="28"/>
          <w:szCs w:val="28"/>
        </w:rPr>
        <w:t xml:space="preserve">8 февраля </w:t>
      </w:r>
      <w:r w:rsidR="00261F6C">
        <w:rPr>
          <w:sz w:val="28"/>
          <w:szCs w:val="28"/>
        </w:rPr>
        <w:t xml:space="preserve">2022 </w:t>
      </w:r>
      <w:r w:rsidR="0056076A">
        <w:rPr>
          <w:sz w:val="28"/>
          <w:szCs w:val="28"/>
        </w:rPr>
        <w:t xml:space="preserve">года </w:t>
      </w:r>
      <w:r w:rsidR="00261F6C">
        <w:rPr>
          <w:sz w:val="28"/>
          <w:szCs w:val="28"/>
        </w:rPr>
        <w:t xml:space="preserve">№ 36 «Об утверждении Порядка утверждения органами местного самоуправления Республики Башкортостан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жительства» </w:t>
      </w:r>
      <w:r>
        <w:rPr>
          <w:sz w:val="28"/>
          <w:szCs w:val="28"/>
        </w:rPr>
        <w:t>Совет городского округа город Уфа Республики Башкортостан</w:t>
      </w:r>
      <w:r w:rsidR="00D27877">
        <w:rPr>
          <w:sz w:val="28"/>
          <w:szCs w:val="28"/>
        </w:rPr>
        <w:t xml:space="preserve"> </w:t>
      </w:r>
      <w:r w:rsidRPr="00360B57"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60299A" w:rsidRDefault="0060299A" w:rsidP="00261F6C">
      <w:pPr>
        <w:ind w:left="284" w:firstLine="850"/>
        <w:jc w:val="both"/>
      </w:pPr>
    </w:p>
    <w:p w:rsidR="0060299A" w:rsidRPr="004373D3" w:rsidRDefault="0060299A" w:rsidP="00261F6C">
      <w:pPr>
        <w:pStyle w:val="a4"/>
        <w:numPr>
          <w:ilvl w:val="0"/>
          <w:numId w:val="13"/>
        </w:numPr>
        <w:ind w:left="284" w:firstLine="850"/>
        <w:jc w:val="both"/>
        <w:rPr>
          <w:sz w:val="28"/>
          <w:szCs w:val="28"/>
        </w:rPr>
      </w:pPr>
      <w:r w:rsidRPr="004373D3">
        <w:rPr>
          <w:sz w:val="28"/>
          <w:szCs w:val="28"/>
        </w:rPr>
        <w:t xml:space="preserve">Внести в </w:t>
      </w:r>
      <w:r w:rsidR="00CD0D03" w:rsidRPr="004373D3">
        <w:rPr>
          <w:sz w:val="28"/>
          <w:szCs w:val="28"/>
        </w:rPr>
        <w:t>Положение о Главном управлении архитектуры и градостроительств</w:t>
      </w:r>
      <w:r w:rsidR="007D09AB">
        <w:rPr>
          <w:sz w:val="28"/>
          <w:szCs w:val="28"/>
        </w:rPr>
        <w:t>а</w:t>
      </w:r>
      <w:r w:rsidR="00CD0D03" w:rsidRPr="004373D3">
        <w:rPr>
          <w:sz w:val="28"/>
          <w:szCs w:val="28"/>
        </w:rPr>
        <w:t xml:space="preserve"> Администрации городского округа город Уфа Республики Башкортостан</w:t>
      </w:r>
      <w:r w:rsidR="00896ADC">
        <w:rPr>
          <w:sz w:val="28"/>
          <w:szCs w:val="28"/>
        </w:rPr>
        <w:t>, утвержд</w:t>
      </w:r>
      <w:r w:rsidR="00D27877">
        <w:rPr>
          <w:sz w:val="28"/>
          <w:szCs w:val="28"/>
        </w:rPr>
        <w:t>ё</w:t>
      </w:r>
      <w:r w:rsidR="00896ADC">
        <w:rPr>
          <w:sz w:val="28"/>
          <w:szCs w:val="28"/>
        </w:rPr>
        <w:t>нное решением Совета городского округа город Уфа Республики Башкортостан от 21 ноября 2012 года № 11/22</w:t>
      </w:r>
      <w:r w:rsidRPr="004373D3">
        <w:rPr>
          <w:sz w:val="28"/>
          <w:szCs w:val="28"/>
        </w:rPr>
        <w:t xml:space="preserve"> (с изменениями от </w:t>
      </w:r>
      <w:r w:rsidR="00216025">
        <w:rPr>
          <w:sz w:val="28"/>
          <w:szCs w:val="28"/>
        </w:rPr>
        <w:t xml:space="preserve">                 </w:t>
      </w:r>
      <w:r w:rsidR="00CD0D03" w:rsidRPr="004373D3">
        <w:rPr>
          <w:sz w:val="28"/>
          <w:szCs w:val="28"/>
        </w:rPr>
        <w:t>3</w:t>
      </w:r>
      <w:r w:rsidRPr="004373D3">
        <w:rPr>
          <w:sz w:val="28"/>
          <w:szCs w:val="28"/>
        </w:rPr>
        <w:t xml:space="preserve">1 </w:t>
      </w:r>
      <w:r w:rsidR="00CD0D03" w:rsidRPr="004373D3">
        <w:rPr>
          <w:sz w:val="28"/>
          <w:szCs w:val="28"/>
        </w:rPr>
        <w:t>августа</w:t>
      </w:r>
      <w:r w:rsidRPr="004373D3">
        <w:rPr>
          <w:sz w:val="28"/>
          <w:szCs w:val="28"/>
        </w:rPr>
        <w:t xml:space="preserve"> 201</w:t>
      </w:r>
      <w:r w:rsidR="00CD0D03" w:rsidRPr="004373D3">
        <w:rPr>
          <w:sz w:val="28"/>
          <w:szCs w:val="28"/>
        </w:rPr>
        <w:t>5</w:t>
      </w:r>
      <w:r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49/26</w:t>
      </w:r>
      <w:r w:rsidRPr="004373D3">
        <w:rPr>
          <w:sz w:val="28"/>
          <w:szCs w:val="28"/>
        </w:rPr>
        <w:t xml:space="preserve">, от </w:t>
      </w:r>
      <w:r w:rsidR="00CD0D03" w:rsidRPr="004373D3">
        <w:rPr>
          <w:sz w:val="28"/>
          <w:szCs w:val="28"/>
        </w:rPr>
        <w:t>30</w:t>
      </w:r>
      <w:r w:rsidRPr="004373D3">
        <w:rPr>
          <w:sz w:val="28"/>
          <w:szCs w:val="28"/>
        </w:rPr>
        <w:t xml:space="preserve"> </w:t>
      </w:r>
      <w:r w:rsidR="00CD0D03" w:rsidRPr="004373D3">
        <w:rPr>
          <w:sz w:val="28"/>
          <w:szCs w:val="28"/>
        </w:rPr>
        <w:t>мая</w:t>
      </w:r>
      <w:r w:rsidRPr="004373D3">
        <w:rPr>
          <w:sz w:val="28"/>
          <w:szCs w:val="28"/>
        </w:rPr>
        <w:t xml:space="preserve"> 201</w:t>
      </w:r>
      <w:r w:rsidR="00CD0D03" w:rsidRPr="004373D3">
        <w:rPr>
          <w:sz w:val="28"/>
          <w:szCs w:val="28"/>
        </w:rPr>
        <w:t>8</w:t>
      </w:r>
      <w:r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26/3</w:t>
      </w:r>
      <w:r w:rsidRPr="004373D3">
        <w:rPr>
          <w:sz w:val="28"/>
          <w:szCs w:val="28"/>
        </w:rPr>
        <w:t xml:space="preserve">5, от </w:t>
      </w:r>
      <w:r w:rsidR="00CD0D03" w:rsidRPr="004373D3">
        <w:rPr>
          <w:sz w:val="28"/>
          <w:szCs w:val="28"/>
        </w:rPr>
        <w:t>16 октября</w:t>
      </w:r>
      <w:r w:rsidRPr="004373D3"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 xml:space="preserve">                    </w:t>
      </w:r>
      <w:r w:rsidRPr="004373D3">
        <w:rPr>
          <w:sz w:val="28"/>
          <w:szCs w:val="28"/>
        </w:rPr>
        <w:t>20</w:t>
      </w:r>
      <w:r w:rsidR="00CD0D03" w:rsidRPr="004373D3">
        <w:rPr>
          <w:sz w:val="28"/>
          <w:szCs w:val="28"/>
        </w:rPr>
        <w:t>19</w:t>
      </w:r>
      <w:r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46/8</w:t>
      </w:r>
      <w:r w:rsidRPr="004373D3">
        <w:rPr>
          <w:sz w:val="28"/>
          <w:szCs w:val="28"/>
        </w:rPr>
        <w:t xml:space="preserve">, от 25 </w:t>
      </w:r>
      <w:r w:rsidR="00CD0D03" w:rsidRPr="004373D3">
        <w:rPr>
          <w:sz w:val="28"/>
          <w:szCs w:val="28"/>
        </w:rPr>
        <w:t>марта</w:t>
      </w:r>
      <w:r w:rsidRPr="004373D3">
        <w:rPr>
          <w:sz w:val="28"/>
          <w:szCs w:val="28"/>
        </w:rPr>
        <w:t xml:space="preserve"> 2020 года № </w:t>
      </w:r>
      <w:r w:rsidR="00CD0D03" w:rsidRPr="004373D3">
        <w:rPr>
          <w:sz w:val="28"/>
          <w:szCs w:val="28"/>
        </w:rPr>
        <w:t>54</w:t>
      </w:r>
      <w:r w:rsidRPr="004373D3">
        <w:rPr>
          <w:sz w:val="28"/>
          <w:szCs w:val="28"/>
        </w:rPr>
        <w:t>/1</w:t>
      </w:r>
      <w:r w:rsidR="00CD0D03" w:rsidRPr="004373D3">
        <w:rPr>
          <w:sz w:val="28"/>
          <w:szCs w:val="28"/>
        </w:rPr>
        <w:t>3</w:t>
      </w:r>
      <w:r w:rsidRPr="004373D3">
        <w:rPr>
          <w:sz w:val="28"/>
          <w:szCs w:val="28"/>
        </w:rPr>
        <w:t xml:space="preserve">, </w:t>
      </w:r>
      <w:r w:rsidR="007323B1" w:rsidRPr="004373D3">
        <w:rPr>
          <w:sz w:val="28"/>
          <w:szCs w:val="28"/>
        </w:rPr>
        <w:t xml:space="preserve">от </w:t>
      </w:r>
      <w:r w:rsidR="00CD0D03" w:rsidRPr="004373D3">
        <w:rPr>
          <w:sz w:val="28"/>
          <w:szCs w:val="28"/>
        </w:rPr>
        <w:t>2</w:t>
      </w:r>
      <w:r w:rsidR="007323B1" w:rsidRPr="004373D3">
        <w:rPr>
          <w:sz w:val="28"/>
          <w:szCs w:val="28"/>
        </w:rPr>
        <w:t xml:space="preserve">3 </w:t>
      </w:r>
      <w:r w:rsidR="00CD0D03" w:rsidRPr="004373D3">
        <w:rPr>
          <w:sz w:val="28"/>
          <w:szCs w:val="28"/>
        </w:rPr>
        <w:t>июня</w:t>
      </w:r>
      <w:r w:rsidR="007323B1" w:rsidRPr="004373D3">
        <w:rPr>
          <w:sz w:val="28"/>
          <w:szCs w:val="28"/>
        </w:rPr>
        <w:t xml:space="preserve"> 202</w:t>
      </w:r>
      <w:r w:rsidR="00CD0D03" w:rsidRPr="004373D3">
        <w:rPr>
          <w:sz w:val="28"/>
          <w:szCs w:val="28"/>
        </w:rPr>
        <w:t>0</w:t>
      </w:r>
      <w:r w:rsidR="007323B1"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62/10)</w:t>
      </w:r>
      <w:r w:rsidRPr="004373D3">
        <w:rPr>
          <w:sz w:val="28"/>
          <w:szCs w:val="28"/>
        </w:rPr>
        <w:t>, следующие изменения:</w:t>
      </w:r>
    </w:p>
    <w:p w:rsidR="00EB0810" w:rsidRDefault="00D27877" w:rsidP="00CD0D0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0810">
        <w:rPr>
          <w:sz w:val="28"/>
          <w:szCs w:val="28"/>
        </w:rPr>
        <w:t xml:space="preserve"> пункте 2.1:</w:t>
      </w:r>
    </w:p>
    <w:p w:rsidR="00CD0D03" w:rsidRPr="00EB0810" w:rsidRDefault="00EB0810" w:rsidP="00EB0810">
      <w:pPr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а) а</w:t>
      </w:r>
      <w:r w:rsidR="0056076A" w:rsidRPr="00EB0810">
        <w:rPr>
          <w:sz w:val="28"/>
          <w:szCs w:val="28"/>
        </w:rPr>
        <w:t>бзац шестой изложить в следующей редакции</w:t>
      </w:r>
      <w:r w:rsidR="00CD0D03" w:rsidRPr="00EB0810">
        <w:rPr>
          <w:sz w:val="28"/>
          <w:szCs w:val="28"/>
        </w:rPr>
        <w:t>:</w:t>
      </w:r>
    </w:p>
    <w:p w:rsidR="00EB0810" w:rsidRDefault="00216025" w:rsidP="0056076A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076A">
        <w:rPr>
          <w:sz w:val="28"/>
          <w:szCs w:val="28"/>
        </w:rPr>
        <w:t xml:space="preserve">- оказание содействия развитию деятельности по территориальному планированию, градостроительному зонированию, планировке территории и архитектурно-строительному проектированию, </w:t>
      </w:r>
      <w:r w:rsidR="0056076A" w:rsidRPr="00CD0D03">
        <w:rPr>
          <w:sz w:val="28"/>
          <w:szCs w:val="28"/>
        </w:rPr>
        <w:t>архитектурно-градостроительному облику</w:t>
      </w:r>
      <w:r w:rsidR="00D27877">
        <w:rPr>
          <w:sz w:val="28"/>
          <w:szCs w:val="28"/>
        </w:rPr>
        <w:t xml:space="preserve"> объектов капитального строительства</w:t>
      </w:r>
      <w:r w:rsidR="0056076A">
        <w:rPr>
          <w:sz w:val="28"/>
          <w:szCs w:val="28"/>
        </w:rPr>
        <w:t>, в том числе по подготовке генерального плана ГО, градостроительного зонирования, докуме</w:t>
      </w:r>
      <w:r w:rsidR="00EB0810">
        <w:rPr>
          <w:sz w:val="28"/>
          <w:szCs w:val="28"/>
        </w:rPr>
        <w:t>нтации по планировке территории;»;</w:t>
      </w:r>
    </w:p>
    <w:p w:rsidR="00EB0810" w:rsidRDefault="00EB0810" w:rsidP="00EB0810">
      <w:pPr>
        <w:autoSpaceDE w:val="0"/>
        <w:autoSpaceDN w:val="0"/>
        <w:adjustRightInd w:val="0"/>
        <w:ind w:left="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седьмым </w:t>
      </w:r>
      <w:r w:rsidR="00C93BF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6076A" w:rsidRPr="00EB0810" w:rsidRDefault="00EB0810" w:rsidP="00815DB6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 w:rsidRPr="00EB0810">
        <w:rPr>
          <w:sz w:val="28"/>
          <w:szCs w:val="28"/>
        </w:rPr>
        <w:t xml:space="preserve"> </w:t>
      </w:r>
      <w:r w:rsidR="0056076A" w:rsidRPr="00EB0810"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- </w:t>
      </w:r>
      <w:r w:rsidR="0056076A" w:rsidRPr="00EB0810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="0056076A" w:rsidRPr="00EB0810">
        <w:rPr>
          <w:sz w:val="28"/>
          <w:szCs w:val="28"/>
        </w:rPr>
        <w:t xml:space="preserve"> архитектурно-градостроительного облика</w:t>
      </w:r>
      <w:r w:rsidR="00D27877">
        <w:rPr>
          <w:sz w:val="28"/>
          <w:szCs w:val="28"/>
        </w:rPr>
        <w:t xml:space="preserve"> объектов капитального строительства</w:t>
      </w:r>
      <w:r w:rsidR="0056076A" w:rsidRPr="00EB0810">
        <w:rPr>
          <w:sz w:val="28"/>
          <w:szCs w:val="28"/>
        </w:rPr>
        <w:t>.»</w:t>
      </w:r>
      <w:r w:rsidR="00C93BF6">
        <w:rPr>
          <w:sz w:val="28"/>
          <w:szCs w:val="28"/>
        </w:rPr>
        <w:t>;</w:t>
      </w:r>
    </w:p>
    <w:p w:rsidR="00CD0D03" w:rsidRDefault="005B2485" w:rsidP="0056076A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пункт 3.1 дополнить абзац</w:t>
      </w:r>
      <w:r w:rsidR="00506462">
        <w:rPr>
          <w:sz w:val="28"/>
          <w:szCs w:val="28"/>
        </w:rPr>
        <w:t>ами</w:t>
      </w:r>
      <w:r w:rsidR="0056076A">
        <w:rPr>
          <w:sz w:val="28"/>
          <w:szCs w:val="28"/>
        </w:rPr>
        <w:t xml:space="preserve"> </w:t>
      </w:r>
      <w:r w:rsidR="00D27877">
        <w:rPr>
          <w:sz w:val="28"/>
          <w:szCs w:val="28"/>
        </w:rPr>
        <w:t>пятидесятым и пятьдесят первым</w:t>
      </w:r>
      <w:r>
        <w:rPr>
          <w:sz w:val="28"/>
          <w:szCs w:val="28"/>
        </w:rPr>
        <w:t xml:space="preserve"> </w:t>
      </w:r>
      <w:r w:rsidR="004D6424">
        <w:rPr>
          <w:sz w:val="28"/>
          <w:szCs w:val="28"/>
        </w:rPr>
        <w:t>следующего содержания</w:t>
      </w:r>
      <w:r w:rsidR="00CD0D03">
        <w:rPr>
          <w:sz w:val="28"/>
          <w:szCs w:val="28"/>
        </w:rPr>
        <w:t>:</w:t>
      </w:r>
    </w:p>
    <w:p w:rsidR="00506462" w:rsidRDefault="005B2485" w:rsidP="005B2485">
      <w:pPr>
        <w:autoSpaceDE w:val="0"/>
        <w:autoSpaceDN w:val="0"/>
        <w:adjustRightInd w:val="0"/>
        <w:ind w:left="284" w:firstLine="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осуществляет согласование архитектурно-градостроительного облика объекта </w:t>
      </w:r>
      <w:r w:rsidR="00DF097D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>пут</w:t>
      </w:r>
      <w:r w:rsidR="00216025">
        <w:rPr>
          <w:sz w:val="28"/>
          <w:szCs w:val="28"/>
        </w:rPr>
        <w:t>ё</w:t>
      </w:r>
      <w:r>
        <w:rPr>
          <w:sz w:val="28"/>
          <w:szCs w:val="28"/>
        </w:rPr>
        <w:t>м принятия соответствующего решения в установленном порядке</w:t>
      </w:r>
      <w:r w:rsidR="00506462">
        <w:rPr>
          <w:sz w:val="28"/>
          <w:szCs w:val="28"/>
        </w:rPr>
        <w:t>;</w:t>
      </w:r>
    </w:p>
    <w:p w:rsidR="005B2485" w:rsidRPr="005B2485" w:rsidRDefault="00506462" w:rsidP="00506462">
      <w:pPr>
        <w:autoSpaceDE w:val="0"/>
        <w:autoSpaceDN w:val="0"/>
        <w:adjustRightInd w:val="0"/>
        <w:ind w:left="284" w:firstLine="78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разработку и внесение изменений в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  <w:r w:rsidR="005B2485">
        <w:rPr>
          <w:sz w:val="28"/>
          <w:szCs w:val="28"/>
        </w:rPr>
        <w:t>.»</w:t>
      </w:r>
      <w:r w:rsidR="00261F6C">
        <w:rPr>
          <w:sz w:val="28"/>
          <w:szCs w:val="28"/>
        </w:rPr>
        <w:t>;</w:t>
      </w:r>
    </w:p>
    <w:p w:rsidR="005B2485" w:rsidRPr="005B2485" w:rsidRDefault="005B2485" w:rsidP="005B2485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firstLine="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3145">
        <w:rPr>
          <w:sz w:val="28"/>
          <w:szCs w:val="28"/>
        </w:rPr>
        <w:t xml:space="preserve">абзаце восьмом </w:t>
      </w:r>
      <w:r>
        <w:rPr>
          <w:sz w:val="28"/>
          <w:szCs w:val="28"/>
        </w:rPr>
        <w:t>пункт</w:t>
      </w:r>
      <w:r w:rsidR="00A83145">
        <w:rPr>
          <w:sz w:val="28"/>
          <w:szCs w:val="28"/>
        </w:rPr>
        <w:t>а</w:t>
      </w:r>
      <w:r>
        <w:rPr>
          <w:sz w:val="28"/>
          <w:szCs w:val="28"/>
        </w:rPr>
        <w:t xml:space="preserve"> 3.2 после слов «</w:t>
      </w:r>
      <w:r w:rsidRPr="005B2485">
        <w:rPr>
          <w:sz w:val="28"/>
          <w:szCs w:val="28"/>
        </w:rPr>
        <w:t>в области архитектуры и градостроительства</w:t>
      </w:r>
      <w:r>
        <w:rPr>
          <w:sz w:val="28"/>
          <w:szCs w:val="28"/>
        </w:rPr>
        <w:t>» дополнить словами «</w:t>
      </w:r>
      <w:r w:rsidR="00EB081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в области архитектурно-градостроительного облика объектов</w:t>
      </w:r>
      <w:r w:rsidR="00DF097D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»</w:t>
      </w:r>
      <w:r w:rsidR="00506462">
        <w:rPr>
          <w:sz w:val="28"/>
          <w:szCs w:val="28"/>
        </w:rPr>
        <w:t>.</w:t>
      </w:r>
    </w:p>
    <w:p w:rsidR="008048DA" w:rsidRDefault="008048DA" w:rsidP="008048DA">
      <w:pPr>
        <w:ind w:left="284" w:firstLine="705"/>
        <w:jc w:val="both"/>
        <w:rPr>
          <w:sz w:val="28"/>
          <w:szCs w:val="28"/>
        </w:rPr>
      </w:pPr>
    </w:p>
    <w:p w:rsidR="00273ED0" w:rsidRPr="00777E70" w:rsidRDefault="00273ED0" w:rsidP="008048DA">
      <w:pPr>
        <w:ind w:left="284" w:firstLine="705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2. Опубликовать настоящее решение в сетевом издании – городской электронной газете ufaved.info (www.ufaved.info).</w:t>
      </w:r>
    </w:p>
    <w:p w:rsidR="00273ED0" w:rsidRPr="00777E70" w:rsidRDefault="00273ED0" w:rsidP="008048DA">
      <w:pPr>
        <w:ind w:left="284" w:firstLine="705"/>
        <w:jc w:val="both"/>
        <w:rPr>
          <w:sz w:val="28"/>
          <w:szCs w:val="28"/>
        </w:rPr>
      </w:pPr>
    </w:p>
    <w:p w:rsidR="00273ED0" w:rsidRPr="00777E70" w:rsidRDefault="00273ED0" w:rsidP="008048DA">
      <w:pPr>
        <w:ind w:left="284" w:firstLine="705"/>
        <w:jc w:val="both"/>
        <w:rPr>
          <w:sz w:val="28"/>
          <w:szCs w:val="28"/>
        </w:rPr>
      </w:pPr>
      <w:r w:rsidRPr="00777E70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777E70">
        <w:rPr>
          <w:bCs/>
          <w:sz w:val="28"/>
          <w:szCs w:val="28"/>
        </w:rPr>
        <w:t xml:space="preserve">Совета городского округа город Уфа Республики Башкортостан по архитектуре, строительству, земельным и имущественным отношениям. </w:t>
      </w:r>
    </w:p>
    <w:p w:rsidR="00273ED0" w:rsidRPr="00216025" w:rsidRDefault="00273ED0" w:rsidP="00E47BC8">
      <w:pPr>
        <w:ind w:firstLine="709"/>
        <w:jc w:val="both"/>
        <w:rPr>
          <w:sz w:val="28"/>
          <w:szCs w:val="28"/>
        </w:rPr>
      </w:pPr>
    </w:p>
    <w:p w:rsidR="00216025" w:rsidRPr="00216025" w:rsidRDefault="00216025" w:rsidP="00E47BC8">
      <w:pPr>
        <w:ind w:firstLine="709"/>
        <w:jc w:val="both"/>
        <w:rPr>
          <w:sz w:val="28"/>
          <w:szCs w:val="28"/>
        </w:rPr>
      </w:pPr>
    </w:p>
    <w:p w:rsidR="00216025" w:rsidRPr="00216025" w:rsidRDefault="00216025" w:rsidP="00E47BC8">
      <w:pPr>
        <w:ind w:firstLine="709"/>
        <w:jc w:val="both"/>
        <w:rPr>
          <w:sz w:val="28"/>
          <w:szCs w:val="28"/>
        </w:rPr>
      </w:pPr>
    </w:p>
    <w:p w:rsidR="00273ED0" w:rsidRPr="00777E70" w:rsidRDefault="00273ED0" w:rsidP="00CB24E4">
      <w:pPr>
        <w:ind w:firstLine="284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Председатель Совета</w:t>
      </w:r>
    </w:p>
    <w:p w:rsidR="00273ED0" w:rsidRPr="00777E70" w:rsidRDefault="00273ED0" w:rsidP="00CB24E4">
      <w:pPr>
        <w:ind w:firstLine="284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городского округа город Уфа</w:t>
      </w:r>
    </w:p>
    <w:p w:rsidR="00D14A84" w:rsidRDefault="00273ED0" w:rsidP="00CB24E4">
      <w:pPr>
        <w:ind w:firstLine="284"/>
        <w:jc w:val="both"/>
      </w:pPr>
      <w:r w:rsidRPr="00777E70">
        <w:rPr>
          <w:sz w:val="28"/>
          <w:szCs w:val="28"/>
        </w:rPr>
        <w:t>Республики Башкортостан</w:t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="00216025">
        <w:rPr>
          <w:sz w:val="28"/>
          <w:szCs w:val="28"/>
        </w:rPr>
        <w:tab/>
        <w:t xml:space="preserve">    </w:t>
      </w:r>
      <w:r w:rsidRPr="00777E70">
        <w:rPr>
          <w:sz w:val="28"/>
          <w:szCs w:val="28"/>
        </w:rPr>
        <w:t xml:space="preserve">М. </w:t>
      </w:r>
      <w:proofErr w:type="spellStart"/>
      <w:r w:rsidRPr="00777E70">
        <w:rPr>
          <w:sz w:val="28"/>
          <w:szCs w:val="28"/>
        </w:rPr>
        <w:t>Васимов</w:t>
      </w:r>
      <w:proofErr w:type="spellEnd"/>
    </w:p>
    <w:sectPr w:rsidR="00D14A84" w:rsidSect="00913122">
      <w:pgSz w:w="11906" w:h="16838"/>
      <w:pgMar w:top="993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5F2"/>
    <w:multiLevelType w:val="hybridMultilevel"/>
    <w:tmpl w:val="9E56D980"/>
    <w:lvl w:ilvl="0" w:tplc="7D8AAF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766375"/>
    <w:multiLevelType w:val="multilevel"/>
    <w:tmpl w:val="1D3E4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2">
    <w:nsid w:val="2A51220F"/>
    <w:multiLevelType w:val="hybridMultilevel"/>
    <w:tmpl w:val="8FDE9AB0"/>
    <w:lvl w:ilvl="0" w:tplc="6A9C67C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264795"/>
    <w:multiLevelType w:val="hybridMultilevel"/>
    <w:tmpl w:val="F3B0484C"/>
    <w:lvl w:ilvl="0" w:tplc="BD2A9BF8">
      <w:start w:val="1"/>
      <w:numFmt w:val="decimal"/>
      <w:lvlText w:val="%1)"/>
      <w:lvlJc w:val="left"/>
      <w:pPr>
        <w:ind w:left="187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82E35"/>
    <w:multiLevelType w:val="hybridMultilevel"/>
    <w:tmpl w:val="A7A4EC9C"/>
    <w:lvl w:ilvl="0" w:tplc="F546290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359E1CD0"/>
    <w:multiLevelType w:val="hybridMultilevel"/>
    <w:tmpl w:val="9B243896"/>
    <w:lvl w:ilvl="0" w:tplc="98EC028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6E2102"/>
    <w:multiLevelType w:val="hybridMultilevel"/>
    <w:tmpl w:val="1736FA28"/>
    <w:lvl w:ilvl="0" w:tplc="B1965144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778295D"/>
    <w:multiLevelType w:val="hybridMultilevel"/>
    <w:tmpl w:val="CABC3158"/>
    <w:lvl w:ilvl="0" w:tplc="B060EF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214472E"/>
    <w:multiLevelType w:val="multilevel"/>
    <w:tmpl w:val="D48A4E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7B954931"/>
    <w:multiLevelType w:val="hybridMultilevel"/>
    <w:tmpl w:val="4210F1D8"/>
    <w:lvl w:ilvl="0" w:tplc="BC8E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6B5396"/>
    <w:multiLevelType w:val="hybridMultilevel"/>
    <w:tmpl w:val="79A4EC3C"/>
    <w:lvl w:ilvl="0" w:tplc="21D0A0A6">
      <w:start w:val="3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0"/>
    <w:rsid w:val="00020864"/>
    <w:rsid w:val="00064E9B"/>
    <w:rsid w:val="00083115"/>
    <w:rsid w:val="000A5FAD"/>
    <w:rsid w:val="000E25B8"/>
    <w:rsid w:val="001C247F"/>
    <w:rsid w:val="001E6B28"/>
    <w:rsid w:val="001F6423"/>
    <w:rsid w:val="00216025"/>
    <w:rsid w:val="00221C5B"/>
    <w:rsid w:val="00256947"/>
    <w:rsid w:val="00261F6C"/>
    <w:rsid w:val="00273ED0"/>
    <w:rsid w:val="00315B9D"/>
    <w:rsid w:val="003365C8"/>
    <w:rsid w:val="00360B57"/>
    <w:rsid w:val="00426CE9"/>
    <w:rsid w:val="004373D3"/>
    <w:rsid w:val="004D6424"/>
    <w:rsid w:val="004F74E9"/>
    <w:rsid w:val="00501E15"/>
    <w:rsid w:val="00506462"/>
    <w:rsid w:val="00533DA8"/>
    <w:rsid w:val="0056076A"/>
    <w:rsid w:val="00597D5F"/>
    <w:rsid w:val="005B2485"/>
    <w:rsid w:val="0060299A"/>
    <w:rsid w:val="00637BE7"/>
    <w:rsid w:val="007323B1"/>
    <w:rsid w:val="00760D39"/>
    <w:rsid w:val="007864A7"/>
    <w:rsid w:val="007A09B0"/>
    <w:rsid w:val="007D09AB"/>
    <w:rsid w:val="007D543E"/>
    <w:rsid w:val="008048DA"/>
    <w:rsid w:val="00812D77"/>
    <w:rsid w:val="00815DB6"/>
    <w:rsid w:val="00822843"/>
    <w:rsid w:val="00875877"/>
    <w:rsid w:val="00896ADC"/>
    <w:rsid w:val="008A09E9"/>
    <w:rsid w:val="008A7B3A"/>
    <w:rsid w:val="008E4C4E"/>
    <w:rsid w:val="008F66EA"/>
    <w:rsid w:val="00913122"/>
    <w:rsid w:val="00917214"/>
    <w:rsid w:val="009429EE"/>
    <w:rsid w:val="00981CB0"/>
    <w:rsid w:val="009857C7"/>
    <w:rsid w:val="009D2A33"/>
    <w:rsid w:val="009F5ADC"/>
    <w:rsid w:val="00A4541C"/>
    <w:rsid w:val="00A56E1E"/>
    <w:rsid w:val="00A83145"/>
    <w:rsid w:val="00AD330C"/>
    <w:rsid w:val="00AD62C6"/>
    <w:rsid w:val="00B94EC9"/>
    <w:rsid w:val="00B958A8"/>
    <w:rsid w:val="00BA6788"/>
    <w:rsid w:val="00BD06D4"/>
    <w:rsid w:val="00C55261"/>
    <w:rsid w:val="00C93BF6"/>
    <w:rsid w:val="00CB24E4"/>
    <w:rsid w:val="00CD0D03"/>
    <w:rsid w:val="00D13ABA"/>
    <w:rsid w:val="00D14A84"/>
    <w:rsid w:val="00D27877"/>
    <w:rsid w:val="00D53EC8"/>
    <w:rsid w:val="00D719E2"/>
    <w:rsid w:val="00DF097D"/>
    <w:rsid w:val="00E47BC8"/>
    <w:rsid w:val="00EB0810"/>
    <w:rsid w:val="00ED1A5F"/>
    <w:rsid w:val="00F41080"/>
    <w:rsid w:val="00F832DE"/>
    <w:rsid w:val="00FD5BB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DCEFA-3024-4E23-868C-C64AE5E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97D5F"/>
    <w:pPr>
      <w:ind w:left="720"/>
      <w:contextualSpacing/>
    </w:pPr>
  </w:style>
  <w:style w:type="paragraph" w:customStyle="1" w:styleId="formattext">
    <w:name w:val="formattext"/>
    <w:basedOn w:val="a"/>
    <w:rsid w:val="000A5FA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1E6B28"/>
  </w:style>
  <w:style w:type="paragraph" w:styleId="a5">
    <w:name w:val="Balloon Text"/>
    <w:basedOn w:val="a"/>
    <w:link w:val="a6"/>
    <w:rsid w:val="00020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08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 Наталья Леонидовна</dc:creator>
  <cp:lastModifiedBy>Кротов Владимир Иванович</cp:lastModifiedBy>
  <cp:revision>20</cp:revision>
  <cp:lastPrinted>2023-08-28T05:49:00Z</cp:lastPrinted>
  <dcterms:created xsi:type="dcterms:W3CDTF">2023-07-12T10:31:00Z</dcterms:created>
  <dcterms:modified xsi:type="dcterms:W3CDTF">2023-08-30T10:36:00Z</dcterms:modified>
</cp:coreProperties>
</file>