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74" w:rsidRPr="007F1F21" w:rsidRDefault="007F1F21" w:rsidP="00443A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Уфа Республики Башкортостан от 25 июня 2025 года № </w:t>
      </w:r>
      <w:r w:rsidR="00443A74">
        <w:rPr>
          <w:rFonts w:ascii="Times New Roman" w:hAnsi="Times New Roman" w:cs="Times New Roman"/>
          <w:sz w:val="28"/>
          <w:szCs w:val="28"/>
        </w:rPr>
        <w:t>52/6</w:t>
      </w:r>
      <w:bookmarkStart w:id="0" w:name="_GoBack"/>
      <w:bookmarkEnd w:id="0"/>
    </w:p>
    <w:p w:rsidR="00DB0DC0" w:rsidRPr="007F1F21" w:rsidRDefault="00DB0DC0" w:rsidP="007F1F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DC0" w:rsidRPr="007F1F21" w:rsidRDefault="00DB0DC0" w:rsidP="007F1F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DC0" w:rsidRPr="007F1F21" w:rsidRDefault="00DB0DC0" w:rsidP="007F1F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DC0" w:rsidRPr="007F1F21" w:rsidRDefault="00DB0DC0" w:rsidP="007F1F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DC0" w:rsidRPr="007F1F21" w:rsidRDefault="00DB0DC0" w:rsidP="007F1F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DC0" w:rsidRPr="007F1F21" w:rsidRDefault="00DB0DC0" w:rsidP="007F1F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DC0" w:rsidRDefault="00DB0DC0" w:rsidP="007F1F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4D2B" w:rsidRPr="007F1F21" w:rsidRDefault="00F44D2B" w:rsidP="007F1F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0DC0" w:rsidRPr="007F1F21" w:rsidRDefault="00DB0DC0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F21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F2CA2" w:rsidRPr="007F1F21">
        <w:rPr>
          <w:rFonts w:ascii="Times New Roman" w:hAnsi="Times New Roman" w:cs="Times New Roman"/>
          <w:b/>
          <w:sz w:val="28"/>
          <w:szCs w:val="28"/>
        </w:rPr>
        <w:t>й в Положение</w:t>
      </w:r>
      <w:r w:rsidRPr="007F1F21">
        <w:rPr>
          <w:rFonts w:ascii="Times New Roman" w:hAnsi="Times New Roman" w:cs="Times New Roman"/>
          <w:b/>
          <w:sz w:val="28"/>
          <w:szCs w:val="28"/>
        </w:rPr>
        <w:t xml:space="preserve"> о бюджетном процессе в городском округе го</w:t>
      </w:r>
      <w:r w:rsidR="00EF2CA2" w:rsidRPr="007F1F21">
        <w:rPr>
          <w:rFonts w:ascii="Times New Roman" w:hAnsi="Times New Roman" w:cs="Times New Roman"/>
          <w:b/>
          <w:sz w:val="28"/>
          <w:szCs w:val="28"/>
        </w:rPr>
        <w:t>род Уфа Республики Башкортостан</w:t>
      </w:r>
    </w:p>
    <w:p w:rsidR="00DB0DC0" w:rsidRPr="00F44D2B" w:rsidRDefault="00DB0DC0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DC0" w:rsidRPr="00F44D2B" w:rsidRDefault="00DB0DC0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F21" w:rsidRPr="00F44D2B" w:rsidRDefault="007F1F21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F21" w:rsidRDefault="00DB0DC0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F21">
        <w:rPr>
          <w:rFonts w:ascii="Times New Roman" w:hAnsi="Times New Roman" w:cs="Times New Roman"/>
          <w:sz w:val="28"/>
          <w:szCs w:val="28"/>
        </w:rPr>
        <w:t xml:space="preserve">В </w:t>
      </w:r>
      <w:r w:rsidR="0085109C" w:rsidRPr="007F1F21">
        <w:rPr>
          <w:rFonts w:ascii="Times New Roman" w:hAnsi="Times New Roman" w:cs="Times New Roman"/>
          <w:sz w:val="28"/>
          <w:szCs w:val="28"/>
        </w:rPr>
        <w:t>соответствии со статьями</w:t>
      </w:r>
      <w:r w:rsidR="00FA5A4B" w:rsidRPr="007F1F21">
        <w:rPr>
          <w:rFonts w:ascii="Times New Roman" w:hAnsi="Times New Roman" w:cs="Times New Roman"/>
          <w:sz w:val="28"/>
          <w:szCs w:val="28"/>
        </w:rPr>
        <w:t xml:space="preserve"> 242.23</w:t>
      </w:r>
      <w:r w:rsidR="0085109C" w:rsidRPr="007F1F21">
        <w:rPr>
          <w:rFonts w:ascii="Times New Roman" w:hAnsi="Times New Roman" w:cs="Times New Roman"/>
          <w:sz w:val="28"/>
          <w:szCs w:val="28"/>
        </w:rPr>
        <w:t>, 242.26</w:t>
      </w:r>
      <w:r w:rsidR="00171621" w:rsidRPr="007F1F21">
        <w:rPr>
          <w:rFonts w:ascii="Times New Roman" w:hAnsi="Times New Roman" w:cs="Times New Roman"/>
          <w:sz w:val="28"/>
          <w:szCs w:val="28"/>
        </w:rPr>
        <w:t>, 264.5</w:t>
      </w:r>
      <w:r w:rsidR="00FA5A4B" w:rsidRPr="007F1F21">
        <w:rPr>
          <w:rFonts w:ascii="Times New Roman" w:hAnsi="Times New Roman" w:cs="Times New Roman"/>
          <w:sz w:val="28"/>
          <w:szCs w:val="28"/>
        </w:rPr>
        <w:t xml:space="preserve"> </w:t>
      </w:r>
      <w:r w:rsidRPr="007F1F2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F26B81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F1F2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9A66A0">
        <w:rPr>
          <w:rFonts w:ascii="Times New Roman" w:hAnsi="Times New Roman" w:cs="Times New Roman"/>
          <w:bCs/>
          <w:sz w:val="28"/>
          <w:szCs w:val="28"/>
        </w:rPr>
        <w:t>20 марта 2025</w:t>
      </w:r>
      <w:r w:rsidR="009A66A0" w:rsidRPr="00A15F16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9A66A0">
        <w:rPr>
          <w:rFonts w:ascii="Times New Roman" w:hAnsi="Times New Roman" w:cs="Times New Roman"/>
          <w:bCs/>
          <w:sz w:val="28"/>
          <w:szCs w:val="28"/>
        </w:rPr>
        <w:t>33</w:t>
      </w:r>
      <w:r w:rsidR="009A66A0" w:rsidRPr="00A15F16">
        <w:rPr>
          <w:rFonts w:ascii="Times New Roman" w:hAnsi="Times New Roman" w:cs="Times New Roman"/>
          <w:bCs/>
          <w:sz w:val="28"/>
          <w:szCs w:val="28"/>
        </w:rPr>
        <w:t xml:space="preserve">-ФЗ «Об общих принципах организации местного самоуправления в </w:t>
      </w:r>
      <w:r w:rsidR="009A66A0">
        <w:rPr>
          <w:rFonts w:ascii="Times New Roman" w:hAnsi="Times New Roman" w:cs="Times New Roman"/>
          <w:bCs/>
          <w:sz w:val="28"/>
          <w:szCs w:val="28"/>
        </w:rPr>
        <w:t>единой системе публичной власти</w:t>
      </w:r>
      <w:r w:rsidR="009A66A0" w:rsidRPr="00A15F16">
        <w:rPr>
          <w:rFonts w:ascii="Times New Roman" w:hAnsi="Times New Roman" w:cs="Times New Roman"/>
          <w:bCs/>
          <w:sz w:val="28"/>
          <w:szCs w:val="28"/>
        </w:rPr>
        <w:t>»</w:t>
      </w:r>
      <w:r w:rsidRPr="007F1F21">
        <w:rPr>
          <w:rFonts w:ascii="Times New Roman" w:hAnsi="Times New Roman" w:cs="Times New Roman"/>
          <w:sz w:val="28"/>
          <w:szCs w:val="28"/>
        </w:rPr>
        <w:t xml:space="preserve">, </w:t>
      </w:r>
      <w:r w:rsidR="007F1F21">
        <w:rPr>
          <w:rFonts w:ascii="Times New Roman" w:hAnsi="Times New Roman" w:cs="Times New Roman"/>
          <w:sz w:val="28"/>
          <w:szCs w:val="28"/>
        </w:rPr>
        <w:t>Законом</w:t>
      </w:r>
      <w:r w:rsidR="00257BE2" w:rsidRPr="007F1F21">
        <w:rPr>
          <w:rFonts w:ascii="Times New Roman" w:hAnsi="Times New Roman" w:cs="Times New Roman"/>
          <w:sz w:val="28"/>
          <w:szCs w:val="28"/>
        </w:rPr>
        <w:t xml:space="preserve"> </w:t>
      </w:r>
      <w:r w:rsidR="007F1F21">
        <w:rPr>
          <w:rFonts w:ascii="Times New Roman" w:hAnsi="Times New Roman" w:cs="Times New Roman"/>
          <w:sz w:val="28"/>
          <w:szCs w:val="28"/>
        </w:rPr>
        <w:t>Республики</w:t>
      </w:r>
      <w:r w:rsidR="00257BE2" w:rsidRPr="007F1F21">
        <w:rPr>
          <w:rFonts w:ascii="Times New Roman" w:hAnsi="Times New Roman" w:cs="Times New Roman"/>
          <w:sz w:val="28"/>
          <w:szCs w:val="28"/>
        </w:rPr>
        <w:t xml:space="preserve"> </w:t>
      </w:r>
      <w:r w:rsidRPr="007F1F21">
        <w:rPr>
          <w:rFonts w:ascii="Times New Roman" w:hAnsi="Times New Roman" w:cs="Times New Roman"/>
          <w:sz w:val="28"/>
          <w:szCs w:val="28"/>
        </w:rPr>
        <w:t>Башкортостан</w:t>
      </w:r>
      <w:r w:rsidR="00257BE2" w:rsidRPr="007F1F21">
        <w:rPr>
          <w:rFonts w:ascii="Times New Roman" w:hAnsi="Times New Roman" w:cs="Times New Roman"/>
          <w:sz w:val="28"/>
          <w:szCs w:val="28"/>
        </w:rPr>
        <w:t xml:space="preserve"> </w:t>
      </w:r>
      <w:r w:rsidRPr="007F1F21">
        <w:rPr>
          <w:rFonts w:ascii="Times New Roman" w:hAnsi="Times New Roman" w:cs="Times New Roman"/>
          <w:sz w:val="28"/>
          <w:szCs w:val="28"/>
        </w:rPr>
        <w:t xml:space="preserve">от 27 сентября 2022 года № 606-з «О бюджетном процессе в Республике Башкортостан» Совет городского округа город Уфа Республики Башкортостан </w:t>
      </w:r>
      <w:r w:rsidRPr="007F1F21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F44D2B">
        <w:rPr>
          <w:rFonts w:ascii="Times New Roman" w:hAnsi="Times New Roman" w:cs="Times New Roman"/>
          <w:b/>
          <w:sz w:val="28"/>
          <w:szCs w:val="28"/>
        </w:rPr>
        <w:t>:</w:t>
      </w:r>
    </w:p>
    <w:p w:rsidR="007F1F21" w:rsidRDefault="007F1F21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F21" w:rsidRDefault="007F1F21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DC0" w:rsidRPr="007F1F21">
        <w:rPr>
          <w:rFonts w:ascii="Times New Roman" w:hAnsi="Times New Roman" w:cs="Times New Roman"/>
          <w:sz w:val="28"/>
          <w:szCs w:val="28"/>
        </w:rPr>
        <w:t>Внести в</w:t>
      </w:r>
      <w:r w:rsidRPr="007F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7F1F21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округе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утверждённое решением Совета городского округа город Уфа Республики Башкортостан от 28 сентября 2022 года № 18/4 </w:t>
      </w:r>
      <w:r w:rsidR="00DB0DC0" w:rsidRPr="007F1F21">
        <w:rPr>
          <w:rFonts w:ascii="Times New Roman" w:hAnsi="Times New Roman" w:cs="Times New Roman"/>
          <w:sz w:val="28"/>
          <w:szCs w:val="28"/>
        </w:rPr>
        <w:t>(с изменениями</w:t>
      </w:r>
      <w:r w:rsidR="0077252C" w:rsidRPr="007F1F21">
        <w:rPr>
          <w:rFonts w:ascii="Times New Roman" w:hAnsi="Times New Roman" w:cs="Times New Roman"/>
          <w:sz w:val="28"/>
          <w:szCs w:val="28"/>
        </w:rPr>
        <w:t xml:space="preserve"> от 29 мая 2024 года № 39/6, от 27 ноября 2024 года </w:t>
      </w:r>
      <w:r w:rsidR="00DB0DC0" w:rsidRPr="007F1F21">
        <w:rPr>
          <w:rFonts w:ascii="Times New Roman" w:hAnsi="Times New Roman" w:cs="Times New Roman"/>
          <w:sz w:val="28"/>
          <w:szCs w:val="28"/>
        </w:rPr>
        <w:t>№</w:t>
      </w:r>
      <w:r w:rsidR="0077252C" w:rsidRPr="007F1F21">
        <w:rPr>
          <w:rFonts w:ascii="Times New Roman" w:hAnsi="Times New Roman" w:cs="Times New Roman"/>
          <w:sz w:val="28"/>
          <w:szCs w:val="28"/>
        </w:rPr>
        <w:t xml:space="preserve"> 45/21</w:t>
      </w:r>
      <w:r w:rsidR="00DB0DC0" w:rsidRPr="007F1F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0DC0" w:rsidRPr="007F1F2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5109C" w:rsidRPr="007F1F21" w:rsidRDefault="007F1F21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5E25" w:rsidRPr="007F1F21">
        <w:rPr>
          <w:rFonts w:ascii="Times New Roman" w:hAnsi="Times New Roman" w:cs="Times New Roman"/>
          <w:sz w:val="28"/>
          <w:szCs w:val="28"/>
        </w:rPr>
        <w:t>в части 1 статьи 8</w:t>
      </w:r>
      <w:r w:rsidR="007C7D18" w:rsidRPr="007F1F21">
        <w:rPr>
          <w:rFonts w:ascii="Times New Roman" w:hAnsi="Times New Roman" w:cs="Times New Roman"/>
          <w:sz w:val="28"/>
          <w:szCs w:val="28"/>
        </w:rPr>
        <w:t>:</w:t>
      </w:r>
    </w:p>
    <w:p w:rsidR="00000748" w:rsidRPr="007F1F21" w:rsidRDefault="00F47219" w:rsidP="007F1F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F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F1F21">
        <w:rPr>
          <w:rFonts w:ascii="Times New Roman" w:hAnsi="Times New Roman" w:cs="Times New Roman"/>
          <w:sz w:val="28"/>
          <w:szCs w:val="28"/>
        </w:rPr>
        <w:t>) пункт 7 изложить в следующей редакции</w:t>
      </w:r>
      <w:r w:rsidR="00000748" w:rsidRPr="007F1F21">
        <w:rPr>
          <w:rFonts w:ascii="Times New Roman" w:hAnsi="Times New Roman" w:cs="Times New Roman"/>
          <w:sz w:val="28"/>
          <w:szCs w:val="28"/>
        </w:rPr>
        <w:t>;</w:t>
      </w:r>
    </w:p>
    <w:p w:rsidR="00F47219" w:rsidRPr="007F1F21" w:rsidRDefault="00F47219" w:rsidP="007F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21">
        <w:rPr>
          <w:rFonts w:ascii="Times New Roman" w:hAnsi="Times New Roman" w:cs="Times New Roman"/>
          <w:sz w:val="28"/>
          <w:szCs w:val="28"/>
        </w:rPr>
        <w:t>«7) разрабатывает (по поручению Администрации городского округа) и представляет в Администрацию городского округа программу муниципальных внутренних заимствований городского округа, программы муниципальных гарантий городского округа, условий эмиссии и обращения муниципальных ценных бумаг городского округа;»;</w:t>
      </w:r>
    </w:p>
    <w:p w:rsidR="00025E25" w:rsidRPr="007F1F21" w:rsidRDefault="00000748" w:rsidP="007F1F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F2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25E25" w:rsidRPr="007F1F21">
        <w:rPr>
          <w:rFonts w:ascii="Times New Roman" w:hAnsi="Times New Roman" w:cs="Times New Roman"/>
          <w:sz w:val="28"/>
          <w:szCs w:val="28"/>
        </w:rPr>
        <w:t>) дополнить пунктом 20.1 следующего содержания:</w:t>
      </w:r>
    </w:p>
    <w:p w:rsidR="007C7D18" w:rsidRPr="007F1F21" w:rsidRDefault="007C7D18" w:rsidP="007F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21">
        <w:rPr>
          <w:rFonts w:ascii="Times New Roman" w:hAnsi="Times New Roman" w:cs="Times New Roman"/>
          <w:sz w:val="28"/>
          <w:szCs w:val="28"/>
        </w:rPr>
        <w:t xml:space="preserve">«20.1) осуществляет казначейское сопровождение средств в порядке, установленном Администрацией городского округа, в случаях, определённых решением Совета </w:t>
      </w:r>
      <w:r w:rsidR="006A227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F1F21">
        <w:rPr>
          <w:rFonts w:ascii="Times New Roman" w:hAnsi="Times New Roman" w:cs="Times New Roman"/>
          <w:sz w:val="28"/>
          <w:szCs w:val="28"/>
        </w:rPr>
        <w:t>о бюджете городского округа;</w:t>
      </w:r>
      <w:r w:rsidR="00665720" w:rsidRPr="007F1F21">
        <w:rPr>
          <w:rFonts w:ascii="Times New Roman" w:hAnsi="Times New Roman" w:cs="Times New Roman"/>
          <w:sz w:val="28"/>
          <w:szCs w:val="28"/>
        </w:rPr>
        <w:t>»;</w:t>
      </w:r>
    </w:p>
    <w:p w:rsidR="00025E25" w:rsidRPr="007F1F21" w:rsidRDefault="00000748" w:rsidP="007F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F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5720" w:rsidRPr="007F1F21">
        <w:rPr>
          <w:rFonts w:ascii="Times New Roman" w:hAnsi="Times New Roman" w:cs="Times New Roman"/>
          <w:sz w:val="28"/>
          <w:szCs w:val="28"/>
        </w:rPr>
        <w:t xml:space="preserve">) </w:t>
      </w:r>
      <w:r w:rsidR="00025E25" w:rsidRPr="007F1F21">
        <w:rPr>
          <w:rFonts w:ascii="Times New Roman" w:hAnsi="Times New Roman" w:cs="Times New Roman"/>
          <w:sz w:val="28"/>
          <w:szCs w:val="28"/>
        </w:rPr>
        <w:t>дополнить пунктом 35.1 следующего содержания:</w:t>
      </w:r>
    </w:p>
    <w:p w:rsidR="007C7D18" w:rsidRPr="007F1F21" w:rsidRDefault="00665720" w:rsidP="007F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21">
        <w:rPr>
          <w:rFonts w:ascii="Times New Roman" w:hAnsi="Times New Roman" w:cs="Times New Roman"/>
          <w:sz w:val="28"/>
          <w:szCs w:val="28"/>
        </w:rPr>
        <w:t>«</w:t>
      </w:r>
      <w:r w:rsidR="007C7D18" w:rsidRPr="007F1F21">
        <w:rPr>
          <w:rFonts w:ascii="Times New Roman" w:hAnsi="Times New Roman" w:cs="Times New Roman"/>
          <w:sz w:val="28"/>
          <w:szCs w:val="28"/>
        </w:rPr>
        <w:t>35.1) устанавливает порядок санкционирования операций со средствами участников казначейского сопровождения, источником финансового обеспечения которых являются средства бюджета городского округа;</w:t>
      </w:r>
      <w:r w:rsidRPr="007F1F21">
        <w:rPr>
          <w:rFonts w:ascii="Times New Roman" w:hAnsi="Times New Roman" w:cs="Times New Roman"/>
          <w:sz w:val="28"/>
          <w:szCs w:val="28"/>
        </w:rPr>
        <w:t>»;</w:t>
      </w:r>
    </w:p>
    <w:p w:rsidR="00025E25" w:rsidRPr="007F1F21" w:rsidRDefault="00000748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F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65720" w:rsidRPr="007F1F21">
        <w:rPr>
          <w:rFonts w:ascii="Times New Roman" w:hAnsi="Times New Roman" w:cs="Times New Roman"/>
          <w:sz w:val="28"/>
          <w:szCs w:val="28"/>
        </w:rPr>
        <w:t xml:space="preserve">) </w:t>
      </w:r>
      <w:r w:rsidR="00025E25" w:rsidRPr="007F1F21">
        <w:rPr>
          <w:rFonts w:ascii="Times New Roman" w:hAnsi="Times New Roman" w:cs="Times New Roman"/>
          <w:sz w:val="28"/>
          <w:szCs w:val="28"/>
        </w:rPr>
        <w:t>дополнить пунктом 36.1 следующего содержания:</w:t>
      </w:r>
    </w:p>
    <w:p w:rsidR="007C7D18" w:rsidRPr="007F1F21" w:rsidRDefault="00665720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2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C7D18" w:rsidRPr="007F1F21">
        <w:rPr>
          <w:rFonts w:ascii="Times New Roman" w:hAnsi="Times New Roman" w:cs="Times New Roman"/>
          <w:sz w:val="28"/>
          <w:szCs w:val="28"/>
        </w:rPr>
        <w:t>36.1) осуществляет санкционирование операций со средствами участников казначейского сопровождения, источником финансового обеспечения которых являются средства бюджета городского округа;»</w:t>
      </w:r>
      <w:r w:rsidRPr="007F1F21">
        <w:rPr>
          <w:rFonts w:ascii="Times New Roman" w:hAnsi="Times New Roman" w:cs="Times New Roman"/>
          <w:sz w:val="28"/>
          <w:szCs w:val="28"/>
        </w:rPr>
        <w:t>;</w:t>
      </w:r>
    </w:p>
    <w:p w:rsidR="00DB0DC0" w:rsidRPr="007F1F21" w:rsidRDefault="00000748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F2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F1F21">
        <w:rPr>
          <w:rFonts w:ascii="Times New Roman" w:hAnsi="Times New Roman" w:cs="Times New Roman"/>
          <w:sz w:val="28"/>
          <w:szCs w:val="28"/>
        </w:rPr>
        <w:t xml:space="preserve">) пункт 42 </w:t>
      </w:r>
      <w:r w:rsidR="00DB6349" w:rsidRPr="007F1F2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A2278" w:rsidRDefault="00DB6349" w:rsidP="006A2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21">
        <w:rPr>
          <w:rFonts w:ascii="Times New Roman" w:hAnsi="Times New Roman" w:cs="Times New Roman"/>
          <w:sz w:val="28"/>
          <w:szCs w:val="28"/>
        </w:rPr>
        <w:t>«42) осуществляет исполнение судебных актов по обращению взыскания на средства бюджета городского округа, на средства участни</w:t>
      </w:r>
      <w:r w:rsidR="001976F5">
        <w:rPr>
          <w:rFonts w:ascii="Times New Roman" w:hAnsi="Times New Roman" w:cs="Times New Roman"/>
          <w:sz w:val="28"/>
          <w:szCs w:val="28"/>
        </w:rPr>
        <w:t>ков казначейского сопровождения</w:t>
      </w:r>
      <w:r w:rsidRPr="007F1F21">
        <w:rPr>
          <w:rFonts w:ascii="Times New Roman" w:hAnsi="Times New Roman" w:cs="Times New Roman"/>
          <w:sz w:val="28"/>
          <w:szCs w:val="28"/>
        </w:rPr>
        <w:t xml:space="preserve"> по искам к городскому округу, по денежным обязательствам каз</w:t>
      </w:r>
      <w:r w:rsidR="006A2278">
        <w:rPr>
          <w:rFonts w:ascii="Times New Roman" w:hAnsi="Times New Roman" w:cs="Times New Roman"/>
          <w:sz w:val="28"/>
          <w:szCs w:val="28"/>
        </w:rPr>
        <w:t>ё</w:t>
      </w:r>
      <w:r w:rsidRPr="007F1F21">
        <w:rPr>
          <w:rFonts w:ascii="Times New Roman" w:hAnsi="Times New Roman" w:cs="Times New Roman"/>
          <w:sz w:val="28"/>
          <w:szCs w:val="28"/>
        </w:rPr>
        <w:t>нных, бюджетных и автономных учреждений городского окр</w:t>
      </w:r>
      <w:r w:rsidR="007C7D18" w:rsidRPr="007F1F21">
        <w:rPr>
          <w:rFonts w:ascii="Times New Roman" w:hAnsi="Times New Roman" w:cs="Times New Roman"/>
          <w:sz w:val="28"/>
          <w:szCs w:val="28"/>
        </w:rPr>
        <w:t>уга, вед</w:t>
      </w:r>
      <w:r w:rsidR="00F44D2B">
        <w:rPr>
          <w:rFonts w:ascii="Times New Roman" w:hAnsi="Times New Roman" w:cs="Times New Roman"/>
          <w:sz w:val="28"/>
          <w:szCs w:val="28"/>
        </w:rPr>
        <w:t>ё</w:t>
      </w:r>
      <w:r w:rsidR="007C7D18" w:rsidRPr="007F1F21">
        <w:rPr>
          <w:rFonts w:ascii="Times New Roman" w:hAnsi="Times New Roman" w:cs="Times New Roman"/>
          <w:sz w:val="28"/>
          <w:szCs w:val="28"/>
        </w:rPr>
        <w:t>т учё</w:t>
      </w:r>
      <w:r w:rsidRPr="007F1F21">
        <w:rPr>
          <w:rFonts w:ascii="Times New Roman" w:hAnsi="Times New Roman" w:cs="Times New Roman"/>
          <w:sz w:val="28"/>
          <w:szCs w:val="28"/>
        </w:rPr>
        <w:t>т и осуществляет хранение исполнительных документов и иных документов, связанных с их исполнением;»</w:t>
      </w:r>
      <w:r w:rsidR="004251C5" w:rsidRPr="007F1F21">
        <w:rPr>
          <w:rFonts w:ascii="Times New Roman" w:hAnsi="Times New Roman" w:cs="Times New Roman"/>
          <w:sz w:val="28"/>
          <w:szCs w:val="28"/>
        </w:rPr>
        <w:t>;</w:t>
      </w:r>
    </w:p>
    <w:p w:rsidR="008409F0" w:rsidRDefault="006A2278" w:rsidP="00840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00748" w:rsidRPr="007F1F21">
        <w:rPr>
          <w:rFonts w:ascii="Times New Roman" w:hAnsi="Times New Roman" w:cs="Times New Roman"/>
          <w:sz w:val="28"/>
          <w:szCs w:val="28"/>
        </w:rPr>
        <w:t>в пункте 8 части 2 статьи 11 слова «</w:t>
      </w:r>
      <w:r w:rsidR="008409F0">
        <w:rPr>
          <w:rFonts w:ascii="Times New Roman" w:hAnsi="Times New Roman" w:cs="Times New Roman"/>
          <w:sz w:val="28"/>
          <w:szCs w:val="28"/>
        </w:rPr>
        <w:t xml:space="preserve">, </w:t>
      </w:r>
      <w:r w:rsidR="00000748" w:rsidRPr="007F1F21">
        <w:rPr>
          <w:rFonts w:ascii="Times New Roman" w:hAnsi="Times New Roman" w:cs="Times New Roman"/>
          <w:sz w:val="28"/>
          <w:szCs w:val="28"/>
        </w:rPr>
        <w:t>муниципального внешнего долга»</w:t>
      </w:r>
      <w:r w:rsidR="008409F0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2D05B8" w:rsidRPr="007F1F21">
        <w:rPr>
          <w:rFonts w:ascii="Times New Roman" w:hAnsi="Times New Roman" w:cs="Times New Roman"/>
          <w:sz w:val="28"/>
          <w:szCs w:val="28"/>
        </w:rPr>
        <w:t>;</w:t>
      </w:r>
    </w:p>
    <w:p w:rsidR="002D05B8" w:rsidRPr="007F1F21" w:rsidRDefault="008409F0" w:rsidP="00840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D05B8" w:rsidRPr="007F1F21">
        <w:rPr>
          <w:rFonts w:ascii="Times New Roman" w:hAnsi="Times New Roman" w:cs="Times New Roman"/>
          <w:sz w:val="28"/>
          <w:szCs w:val="28"/>
        </w:rPr>
        <w:t>часть 2 статьи 20 изложить в следующей редакции:</w:t>
      </w:r>
    </w:p>
    <w:p w:rsidR="008409F0" w:rsidRDefault="0082530F" w:rsidP="00840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F21">
        <w:rPr>
          <w:rFonts w:ascii="Times New Roman" w:hAnsi="Times New Roman" w:cs="Times New Roman"/>
          <w:sz w:val="28"/>
          <w:szCs w:val="28"/>
        </w:rPr>
        <w:t>«2. Одновременно с годовым отч</w:t>
      </w:r>
      <w:r w:rsidR="008409F0">
        <w:rPr>
          <w:rFonts w:ascii="Times New Roman" w:hAnsi="Times New Roman" w:cs="Times New Roman"/>
          <w:sz w:val="28"/>
          <w:szCs w:val="28"/>
        </w:rPr>
        <w:t>ё</w:t>
      </w:r>
      <w:r w:rsidRPr="007F1F21">
        <w:rPr>
          <w:rFonts w:ascii="Times New Roman" w:hAnsi="Times New Roman" w:cs="Times New Roman"/>
          <w:sz w:val="28"/>
          <w:szCs w:val="28"/>
        </w:rPr>
        <w:t>том об исполнении бюджета городского округа в Совет городского округа представляются пояснительная записка к нему, содержащая анализ исполнения бюджета и бюджетной отч</w:t>
      </w:r>
      <w:r w:rsidR="008409F0">
        <w:rPr>
          <w:rFonts w:ascii="Times New Roman" w:hAnsi="Times New Roman" w:cs="Times New Roman"/>
          <w:sz w:val="28"/>
          <w:szCs w:val="28"/>
        </w:rPr>
        <w:t>ё</w:t>
      </w:r>
      <w:r w:rsidRPr="007F1F21">
        <w:rPr>
          <w:rFonts w:ascii="Times New Roman" w:hAnsi="Times New Roman" w:cs="Times New Roman"/>
          <w:sz w:val="28"/>
          <w:szCs w:val="28"/>
        </w:rPr>
        <w:t>тности, и сведения о выполнении муниципального задания и иных результатах использования бюджетных ассигнований, сводный годовой отч</w:t>
      </w:r>
      <w:r w:rsidR="008409F0">
        <w:rPr>
          <w:rFonts w:ascii="Times New Roman" w:hAnsi="Times New Roman" w:cs="Times New Roman"/>
          <w:sz w:val="28"/>
          <w:szCs w:val="28"/>
        </w:rPr>
        <w:t>ё</w:t>
      </w:r>
      <w:r w:rsidRPr="007F1F21">
        <w:rPr>
          <w:rFonts w:ascii="Times New Roman" w:hAnsi="Times New Roman" w:cs="Times New Roman"/>
          <w:sz w:val="28"/>
          <w:szCs w:val="28"/>
        </w:rPr>
        <w:t>т об итогах и оценке эффективности реализации муниципальных программ городского округа, иная бюджетная отч</w:t>
      </w:r>
      <w:r w:rsidR="008409F0">
        <w:rPr>
          <w:rFonts w:ascii="Times New Roman" w:hAnsi="Times New Roman" w:cs="Times New Roman"/>
          <w:sz w:val="28"/>
          <w:szCs w:val="28"/>
        </w:rPr>
        <w:t>ё</w:t>
      </w:r>
      <w:r w:rsidRPr="007F1F21">
        <w:rPr>
          <w:rFonts w:ascii="Times New Roman" w:hAnsi="Times New Roman" w:cs="Times New Roman"/>
          <w:sz w:val="28"/>
          <w:szCs w:val="28"/>
        </w:rPr>
        <w:t>тность об исполнении бюджета, иные документы, предусмотренные бюджетным законодательством Российской Федерации.».</w:t>
      </w:r>
    </w:p>
    <w:p w:rsidR="008409F0" w:rsidRDefault="008409F0" w:rsidP="00840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F0" w:rsidRDefault="008409F0" w:rsidP="00840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6349" w:rsidRPr="007F1F2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– городской электронной газете </w:t>
      </w:r>
      <w:proofErr w:type="spellStart"/>
      <w:r w:rsidR="00DB6349" w:rsidRPr="007F1F21">
        <w:rPr>
          <w:rFonts w:ascii="Times New Roman" w:hAnsi="Times New Roman" w:cs="Times New Roman"/>
          <w:sz w:val="28"/>
          <w:szCs w:val="28"/>
          <w:lang w:val="en-US"/>
        </w:rPr>
        <w:t>ufaved</w:t>
      </w:r>
      <w:proofErr w:type="spellEnd"/>
      <w:r w:rsidR="00DB6349" w:rsidRPr="007F1F21">
        <w:rPr>
          <w:rFonts w:ascii="Times New Roman" w:hAnsi="Times New Roman" w:cs="Times New Roman"/>
          <w:sz w:val="28"/>
          <w:szCs w:val="28"/>
        </w:rPr>
        <w:t>.</w:t>
      </w:r>
      <w:r w:rsidR="00DB6349" w:rsidRPr="007F1F21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DB6349" w:rsidRPr="007F1F21">
        <w:rPr>
          <w:rFonts w:ascii="Times New Roman" w:hAnsi="Times New Roman" w:cs="Times New Roman"/>
          <w:sz w:val="28"/>
          <w:szCs w:val="28"/>
        </w:rPr>
        <w:t xml:space="preserve"> (</w:t>
      </w:r>
      <w:r w:rsidR="00DB6349" w:rsidRPr="007F1F2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B6349" w:rsidRPr="007F1F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6349" w:rsidRPr="007F1F21">
        <w:rPr>
          <w:rFonts w:ascii="Times New Roman" w:hAnsi="Times New Roman" w:cs="Times New Roman"/>
          <w:sz w:val="28"/>
          <w:szCs w:val="28"/>
          <w:lang w:val="en-US"/>
        </w:rPr>
        <w:t>ufaved</w:t>
      </w:r>
      <w:proofErr w:type="spellEnd"/>
      <w:r w:rsidR="00DB6349" w:rsidRPr="007F1F21">
        <w:rPr>
          <w:rFonts w:ascii="Times New Roman" w:hAnsi="Times New Roman" w:cs="Times New Roman"/>
          <w:sz w:val="28"/>
          <w:szCs w:val="28"/>
        </w:rPr>
        <w:t>.</w:t>
      </w:r>
      <w:r w:rsidR="00DB6349" w:rsidRPr="007F1F21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DB6349" w:rsidRPr="007F1F21">
        <w:rPr>
          <w:rFonts w:ascii="Times New Roman" w:hAnsi="Times New Roman" w:cs="Times New Roman"/>
          <w:sz w:val="28"/>
          <w:szCs w:val="28"/>
        </w:rPr>
        <w:t>).</w:t>
      </w:r>
    </w:p>
    <w:p w:rsidR="008409F0" w:rsidRDefault="008409F0" w:rsidP="00840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49" w:rsidRPr="008409F0" w:rsidRDefault="008409F0" w:rsidP="00840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6349" w:rsidRPr="008409F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городского округа город Уфа Республики Башкортостан по бюджету, финансам и налогам.</w:t>
      </w:r>
    </w:p>
    <w:p w:rsidR="00DB6349" w:rsidRPr="007F1F21" w:rsidRDefault="00DB6349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49" w:rsidRPr="007F1F21" w:rsidRDefault="00DB6349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49" w:rsidRPr="007F1F21" w:rsidRDefault="00DB6349" w:rsidP="007F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49" w:rsidRPr="007F1F21" w:rsidRDefault="00DB6349" w:rsidP="007F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2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B6349" w:rsidRPr="007F1F21" w:rsidRDefault="00DB6349" w:rsidP="007F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F2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F1F21">
        <w:rPr>
          <w:rFonts w:ascii="Times New Roman" w:hAnsi="Times New Roman" w:cs="Times New Roman"/>
          <w:sz w:val="28"/>
          <w:szCs w:val="28"/>
        </w:rPr>
        <w:t xml:space="preserve"> округа город Уфа</w:t>
      </w:r>
    </w:p>
    <w:p w:rsidR="00DB6349" w:rsidRPr="007F1F21" w:rsidRDefault="00DB6349" w:rsidP="007F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21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         </w:t>
      </w:r>
      <w:r w:rsidR="008409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1F2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F1F21">
        <w:rPr>
          <w:rFonts w:ascii="Times New Roman" w:hAnsi="Times New Roman" w:cs="Times New Roman"/>
          <w:sz w:val="28"/>
          <w:szCs w:val="28"/>
        </w:rPr>
        <w:t>Васимов</w:t>
      </w:r>
      <w:proofErr w:type="spellEnd"/>
    </w:p>
    <w:p w:rsidR="00DB0DC0" w:rsidRPr="007F1F21" w:rsidRDefault="00DB0DC0" w:rsidP="007F1F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0DC0" w:rsidRPr="007F1F21" w:rsidSect="00257BE2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AE" w:rsidRDefault="009D0DAE" w:rsidP="00257BE2">
      <w:pPr>
        <w:spacing w:after="0" w:line="240" w:lineRule="auto"/>
      </w:pPr>
      <w:r>
        <w:separator/>
      </w:r>
    </w:p>
  </w:endnote>
  <w:endnote w:type="continuationSeparator" w:id="0">
    <w:p w:rsidR="009D0DAE" w:rsidRDefault="009D0DAE" w:rsidP="002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078018"/>
      <w:docPartObj>
        <w:docPartGallery w:val="Page Numbers (Bottom of Page)"/>
        <w:docPartUnique/>
      </w:docPartObj>
    </w:sdtPr>
    <w:sdtEndPr/>
    <w:sdtContent>
      <w:p w:rsidR="00257BE2" w:rsidRDefault="00257B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74">
          <w:rPr>
            <w:noProof/>
          </w:rPr>
          <w:t>2</w:t>
        </w:r>
        <w:r>
          <w:fldChar w:fldCharType="end"/>
        </w:r>
      </w:p>
    </w:sdtContent>
  </w:sdt>
  <w:p w:rsidR="00257BE2" w:rsidRDefault="00257B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AE" w:rsidRDefault="009D0DAE" w:rsidP="00257BE2">
      <w:pPr>
        <w:spacing w:after="0" w:line="240" w:lineRule="auto"/>
      </w:pPr>
      <w:r>
        <w:separator/>
      </w:r>
    </w:p>
  </w:footnote>
  <w:footnote w:type="continuationSeparator" w:id="0">
    <w:p w:rsidR="009D0DAE" w:rsidRDefault="009D0DAE" w:rsidP="0025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7418B"/>
    <w:multiLevelType w:val="hybridMultilevel"/>
    <w:tmpl w:val="0F4E8E76"/>
    <w:lvl w:ilvl="0" w:tplc="D0968A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803AC"/>
    <w:multiLevelType w:val="hybridMultilevel"/>
    <w:tmpl w:val="06DA5CD4"/>
    <w:lvl w:ilvl="0" w:tplc="6C94D60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6A0C8C"/>
    <w:multiLevelType w:val="hybridMultilevel"/>
    <w:tmpl w:val="3B443368"/>
    <w:lvl w:ilvl="0" w:tplc="CB4EE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C0"/>
    <w:rsid w:val="00000748"/>
    <w:rsid w:val="00025E25"/>
    <w:rsid w:val="00171621"/>
    <w:rsid w:val="001976F5"/>
    <w:rsid w:val="00257BE2"/>
    <w:rsid w:val="002C2ACF"/>
    <w:rsid w:val="002D05B8"/>
    <w:rsid w:val="00315DB5"/>
    <w:rsid w:val="003304F7"/>
    <w:rsid w:val="003916C5"/>
    <w:rsid w:val="004251C5"/>
    <w:rsid w:val="00443A74"/>
    <w:rsid w:val="004A0401"/>
    <w:rsid w:val="004E0871"/>
    <w:rsid w:val="005132C7"/>
    <w:rsid w:val="005C6CC7"/>
    <w:rsid w:val="00637DDD"/>
    <w:rsid w:val="00665720"/>
    <w:rsid w:val="006A2278"/>
    <w:rsid w:val="0077252C"/>
    <w:rsid w:val="007C7D18"/>
    <w:rsid w:val="007E4330"/>
    <w:rsid w:val="007F1F21"/>
    <w:rsid w:val="0082530F"/>
    <w:rsid w:val="008409F0"/>
    <w:rsid w:val="0085109C"/>
    <w:rsid w:val="009A66A0"/>
    <w:rsid w:val="009D0DAE"/>
    <w:rsid w:val="00B37F6E"/>
    <w:rsid w:val="00B73D77"/>
    <w:rsid w:val="00D91D95"/>
    <w:rsid w:val="00DB0DC0"/>
    <w:rsid w:val="00DB6349"/>
    <w:rsid w:val="00E13611"/>
    <w:rsid w:val="00E25F65"/>
    <w:rsid w:val="00E30B2D"/>
    <w:rsid w:val="00EB6A85"/>
    <w:rsid w:val="00EC3000"/>
    <w:rsid w:val="00ED2B21"/>
    <w:rsid w:val="00EF2CA2"/>
    <w:rsid w:val="00F26B81"/>
    <w:rsid w:val="00F44D2B"/>
    <w:rsid w:val="00F47219"/>
    <w:rsid w:val="00F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BB608-A868-4DC6-A479-4911377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C0"/>
    <w:pPr>
      <w:ind w:left="720"/>
      <w:contextualSpacing/>
    </w:pPr>
  </w:style>
  <w:style w:type="paragraph" w:customStyle="1" w:styleId="ConsPlusNormal">
    <w:name w:val="ConsPlusNormal"/>
    <w:rsid w:val="00DB6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2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BE2"/>
  </w:style>
  <w:style w:type="paragraph" w:styleId="a6">
    <w:name w:val="footer"/>
    <w:basedOn w:val="a"/>
    <w:link w:val="a7"/>
    <w:uiPriority w:val="99"/>
    <w:unhideWhenUsed/>
    <w:rsid w:val="002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BE2"/>
  </w:style>
  <w:style w:type="character" w:styleId="a8">
    <w:name w:val="Hyperlink"/>
    <w:basedOn w:val="a0"/>
    <w:uiPriority w:val="99"/>
    <w:unhideWhenUsed/>
    <w:rsid w:val="00840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Киртьянова Ольга Валерьевна</dc:creator>
  <cp:keywords/>
  <dc:description/>
  <cp:lastModifiedBy>Вахитова Шаура Ануровна</cp:lastModifiedBy>
  <cp:revision>13</cp:revision>
  <cp:lastPrinted>2025-05-19T09:38:00Z</cp:lastPrinted>
  <dcterms:created xsi:type="dcterms:W3CDTF">2025-05-19T09:19:00Z</dcterms:created>
  <dcterms:modified xsi:type="dcterms:W3CDTF">2025-06-25T10:24:00Z</dcterms:modified>
</cp:coreProperties>
</file>